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C6C56" w14:textId="5A1BC0B8" w:rsidR="005C1B6A" w:rsidRPr="00D54590" w:rsidRDefault="005C1B6A" w:rsidP="005C1B6A">
      <w:pPr>
        <w:pStyle w:val="3GPPHeader"/>
        <w:spacing w:after="60"/>
        <w:rPr>
          <w:sz w:val="32"/>
          <w:szCs w:val="32"/>
          <w:lang w:eastAsia="ja-JP"/>
        </w:rPr>
      </w:pPr>
      <w:r w:rsidRPr="00D54590">
        <w:t>3GPP TSG-RAN WG4 Meeting #1</w:t>
      </w:r>
      <w:r w:rsidR="00B6319A" w:rsidRPr="00D54590">
        <w:t>1</w:t>
      </w:r>
      <w:r w:rsidR="002709E2" w:rsidRPr="00D54590">
        <w:rPr>
          <w:lang w:eastAsia="ja-JP"/>
        </w:rPr>
        <w:t>4</w:t>
      </w:r>
      <w:r w:rsidRPr="00D54590">
        <w:tab/>
      </w:r>
      <w:r w:rsidR="00C21D62" w:rsidRPr="00D54590">
        <w:rPr>
          <w:szCs w:val="24"/>
        </w:rPr>
        <w:t>R4-2</w:t>
      </w:r>
      <w:r w:rsidR="002709E2" w:rsidRPr="00D54590">
        <w:rPr>
          <w:szCs w:val="24"/>
        </w:rPr>
        <w:t>50</w:t>
      </w:r>
      <w:r w:rsidR="00670070">
        <w:rPr>
          <w:szCs w:val="24"/>
        </w:rPr>
        <w:t>1499</w:t>
      </w:r>
    </w:p>
    <w:p w14:paraId="04C4D99E" w14:textId="508F677A" w:rsidR="005C1B6A" w:rsidRPr="00D54590" w:rsidRDefault="003B4DA8" w:rsidP="005C1B6A">
      <w:pPr>
        <w:pStyle w:val="3GPPHeader"/>
      </w:pPr>
      <w:bookmarkStart w:id="0" w:name="OLE_LINK3"/>
      <w:bookmarkStart w:id="1" w:name="OLE_LINK4"/>
      <w:r w:rsidRPr="00D54590">
        <w:rPr>
          <w:lang w:eastAsia="ja-JP"/>
        </w:rPr>
        <w:t>Athens</w:t>
      </w:r>
      <w:r w:rsidR="005C1B6A" w:rsidRPr="00D54590">
        <w:t xml:space="preserve">, </w:t>
      </w:r>
      <w:r w:rsidRPr="00D54590">
        <w:t>Greece,</w:t>
      </w:r>
      <w:r w:rsidR="005C1B6A" w:rsidRPr="00D54590">
        <w:t xml:space="preserve"> </w:t>
      </w:r>
      <w:r w:rsidR="00DA2914" w:rsidRPr="00D54590">
        <w:rPr>
          <w:lang w:eastAsia="ja-JP"/>
        </w:rPr>
        <w:t>1</w:t>
      </w:r>
      <w:r w:rsidR="00F040A1" w:rsidRPr="00D54590">
        <w:rPr>
          <w:lang w:eastAsia="ja-JP"/>
        </w:rPr>
        <w:t>7</w:t>
      </w:r>
      <w:r w:rsidR="00DA2914" w:rsidRPr="00D54590">
        <w:rPr>
          <w:lang w:eastAsia="ja-JP"/>
        </w:rPr>
        <w:t xml:space="preserve"> </w:t>
      </w:r>
      <w:r w:rsidR="00F040A1" w:rsidRPr="00D54590">
        <w:rPr>
          <w:lang w:eastAsia="ja-JP"/>
        </w:rPr>
        <w:t>February</w:t>
      </w:r>
      <w:r w:rsidR="00B6319A" w:rsidRPr="00D54590">
        <w:t xml:space="preserve"> </w:t>
      </w:r>
      <w:r w:rsidR="005C1B6A" w:rsidRPr="00D54590">
        <w:t>–</w:t>
      </w:r>
      <w:r w:rsidR="008319EF" w:rsidRPr="00D54590">
        <w:t xml:space="preserve"> </w:t>
      </w:r>
      <w:r w:rsidR="00F040A1" w:rsidRPr="00D54590">
        <w:t>21</w:t>
      </w:r>
      <w:r w:rsidR="005C1B6A" w:rsidRPr="00D54590">
        <w:t xml:space="preserve"> </w:t>
      </w:r>
      <w:r w:rsidR="00F040A1" w:rsidRPr="00D54590">
        <w:rPr>
          <w:lang w:eastAsia="ja-JP"/>
        </w:rPr>
        <w:t>February</w:t>
      </w:r>
      <w:r w:rsidR="005C1B6A" w:rsidRPr="00D54590">
        <w:t xml:space="preserve"> 202</w:t>
      </w:r>
      <w:r w:rsidR="00F040A1" w:rsidRPr="00D54590">
        <w:t>5</w:t>
      </w:r>
    </w:p>
    <w:bookmarkEnd w:id="0"/>
    <w:bookmarkEnd w:id="1"/>
    <w:p w14:paraId="65F55581" w14:textId="77777777" w:rsidR="008A22CF" w:rsidRPr="00D54590" w:rsidRDefault="008A22CF" w:rsidP="008A22CF">
      <w:pPr>
        <w:pStyle w:val="3GPPHeader"/>
      </w:pPr>
    </w:p>
    <w:p w14:paraId="51ABD061" w14:textId="7D683E4B" w:rsidR="009137AD" w:rsidRPr="00D54590" w:rsidRDefault="008A22CF" w:rsidP="008A22CF">
      <w:pPr>
        <w:pStyle w:val="3GPPHeader"/>
        <w:rPr>
          <w:sz w:val="22"/>
          <w:lang w:eastAsia="ja-JP"/>
        </w:rPr>
      </w:pPr>
      <w:r w:rsidRPr="00D54590">
        <w:rPr>
          <w:sz w:val="22"/>
        </w:rPr>
        <w:t>Agenda Item:</w:t>
      </w:r>
      <w:r w:rsidRPr="00D54590">
        <w:rPr>
          <w:sz w:val="22"/>
        </w:rPr>
        <w:tab/>
      </w:r>
      <w:r w:rsidR="009137AD" w:rsidRPr="00D54590">
        <w:rPr>
          <w:sz w:val="22"/>
          <w:lang w:eastAsia="ja-JP"/>
        </w:rPr>
        <w:t>7.19.2</w:t>
      </w:r>
    </w:p>
    <w:p w14:paraId="57D8FDDC" w14:textId="2DADD43C" w:rsidR="008A22CF" w:rsidRPr="00D54590" w:rsidRDefault="008A22CF" w:rsidP="008A22CF">
      <w:pPr>
        <w:pStyle w:val="3GPPHeader"/>
        <w:rPr>
          <w:sz w:val="22"/>
        </w:rPr>
      </w:pPr>
      <w:r w:rsidRPr="00D54590">
        <w:rPr>
          <w:sz w:val="22"/>
        </w:rPr>
        <w:t>Source:</w:t>
      </w:r>
      <w:r w:rsidRPr="00D54590">
        <w:rPr>
          <w:sz w:val="22"/>
        </w:rPr>
        <w:tab/>
        <w:t>Ericsson</w:t>
      </w:r>
    </w:p>
    <w:p w14:paraId="3A8FC3FA" w14:textId="24BC8773" w:rsidR="008A22CF" w:rsidRPr="00D54590" w:rsidRDefault="008A22CF" w:rsidP="00DF5A49">
      <w:pPr>
        <w:pStyle w:val="3GPPHeader"/>
        <w:ind w:left="1701" w:hanging="1701"/>
        <w:rPr>
          <w:sz w:val="22"/>
        </w:rPr>
      </w:pPr>
      <w:r w:rsidRPr="00D54590">
        <w:rPr>
          <w:sz w:val="22"/>
        </w:rPr>
        <w:t>Title:</w:t>
      </w:r>
      <w:r w:rsidRPr="00D54590">
        <w:rPr>
          <w:sz w:val="22"/>
        </w:rPr>
        <w:tab/>
      </w:r>
      <w:r w:rsidR="007859AF" w:rsidRPr="00D54590">
        <w:rPr>
          <w:sz w:val="22"/>
        </w:rPr>
        <w:t>Discussion on CSI prediction</w:t>
      </w:r>
    </w:p>
    <w:p w14:paraId="385E2C9B" w14:textId="6597DCCF" w:rsidR="008A22CF" w:rsidRPr="00D54590" w:rsidRDefault="008A22CF" w:rsidP="008A22CF">
      <w:pPr>
        <w:pStyle w:val="3GPPHeader"/>
        <w:rPr>
          <w:sz w:val="22"/>
        </w:rPr>
      </w:pPr>
      <w:r w:rsidRPr="00D54590">
        <w:rPr>
          <w:sz w:val="22"/>
        </w:rPr>
        <w:t>Document for:</w:t>
      </w:r>
      <w:r w:rsidRPr="00D54590">
        <w:rPr>
          <w:sz w:val="22"/>
        </w:rPr>
        <w:tab/>
      </w:r>
      <w:r w:rsidR="00BC0BED" w:rsidRPr="00D54590">
        <w:rPr>
          <w:sz w:val="22"/>
        </w:rPr>
        <w:t>Discussion</w:t>
      </w:r>
    </w:p>
    <w:p w14:paraId="759CD159" w14:textId="2FACC875" w:rsidR="00891395" w:rsidRPr="00D54590" w:rsidRDefault="00891395" w:rsidP="00891395">
      <w:pPr>
        <w:pStyle w:val="Heading1"/>
        <w:rPr>
          <w:lang w:val="en-US"/>
        </w:rPr>
      </w:pPr>
      <w:r w:rsidRPr="00D54590">
        <w:rPr>
          <w:lang w:val="en-US"/>
        </w:rPr>
        <w:t>1</w:t>
      </w:r>
      <w:r w:rsidR="009B01F8" w:rsidRPr="00D54590">
        <w:rPr>
          <w:lang w:val="en-US"/>
        </w:rPr>
        <w:tab/>
      </w:r>
      <w:r w:rsidR="00A94312" w:rsidRPr="00D54590">
        <w:rPr>
          <w:lang w:val="en-US"/>
        </w:rPr>
        <w:t>Introduction</w:t>
      </w:r>
    </w:p>
    <w:p w14:paraId="15367A76" w14:textId="7E08DC4F" w:rsidR="00294AD2" w:rsidRPr="00D54590" w:rsidRDefault="00BC4989" w:rsidP="0025627C">
      <w:r w:rsidRPr="00D54590">
        <w:t xml:space="preserve">RAN4#113 agreed with the way forward on AI/ML for </w:t>
      </w:r>
      <w:r w:rsidR="00A87790" w:rsidRPr="00D54590">
        <w:t xml:space="preserve">NR </w:t>
      </w:r>
      <w:r w:rsidRPr="00D54590">
        <w:t xml:space="preserve">air interface </w:t>
      </w:r>
      <w:r w:rsidR="003326B2" w:rsidRPr="00D54590">
        <w:fldChar w:fldCharType="begin"/>
      </w:r>
      <w:r w:rsidR="003326B2" w:rsidRPr="00D54590">
        <w:instrText xml:space="preserve"> REF _Ref169870750 \r \h </w:instrText>
      </w:r>
      <w:r w:rsidR="00D30B28" w:rsidRPr="00D54590">
        <w:instrText xml:space="preserve"> \* MERGEFORMAT </w:instrText>
      </w:r>
      <w:r w:rsidR="003326B2" w:rsidRPr="00D54590">
        <w:fldChar w:fldCharType="separate"/>
      </w:r>
      <w:r w:rsidR="008F758E">
        <w:t>[1]</w:t>
      </w:r>
      <w:r w:rsidR="003326B2" w:rsidRPr="00D54590">
        <w:fldChar w:fldCharType="end"/>
      </w:r>
      <w:r w:rsidRPr="00D54590">
        <w:t xml:space="preserve">, where the way forward also captured the </w:t>
      </w:r>
      <w:r w:rsidR="00F070FD" w:rsidRPr="00D54590">
        <w:t>several agreements on CSI prediction as follows:</w:t>
      </w:r>
    </w:p>
    <w:tbl>
      <w:tblPr>
        <w:tblStyle w:val="TableGrid"/>
        <w:tblW w:w="0" w:type="auto"/>
        <w:tblLook w:val="04A0" w:firstRow="1" w:lastRow="0" w:firstColumn="1" w:lastColumn="0" w:noHBand="0" w:noVBand="1"/>
      </w:tblPr>
      <w:tblGrid>
        <w:gridCol w:w="9629"/>
      </w:tblGrid>
      <w:tr w:rsidR="00294AD2" w:rsidRPr="00D54590" w14:paraId="1CDB193C" w14:textId="77777777" w:rsidTr="00294AD2">
        <w:tc>
          <w:tcPr>
            <w:tcW w:w="9629" w:type="dxa"/>
          </w:tcPr>
          <w:p w14:paraId="6EC3F3A2" w14:textId="77777777" w:rsidR="00294AD2" w:rsidRPr="00D54590" w:rsidRDefault="00294AD2" w:rsidP="00294AD2">
            <w:pPr>
              <w:rPr>
                <w:b/>
                <w:bCs/>
              </w:rPr>
            </w:pPr>
            <w:r w:rsidRPr="00D54590">
              <w:rPr>
                <w:b/>
                <w:bCs/>
              </w:rPr>
              <w:t xml:space="preserve">Issue 2-1: Channel model for CSI prediction tests </w:t>
            </w:r>
          </w:p>
          <w:p w14:paraId="6DC0D3B6" w14:textId="77777777" w:rsidR="00294AD2" w:rsidRPr="00D54590" w:rsidRDefault="00294AD2" w:rsidP="00294AD2">
            <w:pPr>
              <w:rPr>
                <w:b/>
                <w:bCs/>
              </w:rPr>
            </w:pPr>
            <w:r w:rsidRPr="00D54590">
              <w:rPr>
                <w:b/>
                <w:bCs/>
              </w:rPr>
              <w:t xml:space="preserve">Agreement: </w:t>
            </w:r>
          </w:p>
          <w:p w14:paraId="67767E1B" w14:textId="77777777" w:rsidR="00294AD2" w:rsidRPr="00D54590" w:rsidRDefault="00294AD2" w:rsidP="00294AD2">
            <w:pPr>
              <w:pStyle w:val="ListParagraph"/>
              <w:numPr>
                <w:ilvl w:val="0"/>
                <w:numId w:val="21"/>
              </w:numPr>
            </w:pPr>
            <w:r w:rsidRPr="00D54590">
              <w:t xml:space="preserve">For channel model for CSI prediction tests, TDL channel models will be used. </w:t>
            </w:r>
          </w:p>
          <w:p w14:paraId="2C052917" w14:textId="77777777" w:rsidR="00294AD2" w:rsidRPr="00D54590" w:rsidRDefault="00294AD2" w:rsidP="00294AD2">
            <w:pPr>
              <w:pStyle w:val="ListParagraph"/>
              <w:numPr>
                <w:ilvl w:val="0"/>
                <w:numId w:val="21"/>
              </w:numPr>
            </w:pPr>
            <w:r w:rsidRPr="00D54590">
              <w:t xml:space="preserve">FFS on whether CDL channel model is needed for generalization test. </w:t>
            </w:r>
          </w:p>
          <w:p w14:paraId="4E5B6236" w14:textId="77777777" w:rsidR="00294AD2" w:rsidRPr="00D54590" w:rsidRDefault="00294AD2" w:rsidP="00294AD2">
            <w:pPr>
              <w:rPr>
                <w:b/>
                <w:bCs/>
              </w:rPr>
            </w:pPr>
            <w:r w:rsidRPr="00D54590">
              <w:rPr>
                <w:b/>
                <w:bCs/>
              </w:rPr>
              <w:t xml:space="preserve">Issue 2-2: Reference throughput </w:t>
            </w:r>
          </w:p>
          <w:p w14:paraId="28CAB6FB" w14:textId="77777777" w:rsidR="00294AD2" w:rsidRPr="00D54590" w:rsidRDefault="00294AD2" w:rsidP="00294AD2">
            <w:pPr>
              <w:rPr>
                <w:b/>
                <w:bCs/>
              </w:rPr>
            </w:pPr>
            <w:r w:rsidRPr="00D54590">
              <w:rPr>
                <w:b/>
                <w:bCs/>
              </w:rPr>
              <w:t xml:space="preserve">Agreement: </w:t>
            </w:r>
          </w:p>
          <w:p w14:paraId="6EC2B054" w14:textId="77777777" w:rsidR="00294AD2" w:rsidRPr="00D54590" w:rsidRDefault="00294AD2" w:rsidP="00294AD2">
            <w:pPr>
              <w:pStyle w:val="ListParagraph"/>
              <w:numPr>
                <w:ilvl w:val="0"/>
                <w:numId w:val="21"/>
              </w:numPr>
            </w:pPr>
            <w:r w:rsidRPr="00D54590">
              <w:t xml:space="preserve">reference throughput is obtained based on random PMI with Rel-15 Type I single panel codebook </w:t>
            </w:r>
          </w:p>
          <w:p w14:paraId="42EE6DBB" w14:textId="77777777" w:rsidR="00294AD2" w:rsidRPr="00D54590" w:rsidRDefault="00294AD2" w:rsidP="00294AD2">
            <w:pPr>
              <w:rPr>
                <w:b/>
                <w:bCs/>
              </w:rPr>
            </w:pPr>
            <w:r w:rsidRPr="00D54590">
              <w:rPr>
                <w:b/>
                <w:bCs/>
              </w:rPr>
              <w:t xml:space="preserve">Issue 2-3: Testing conditions </w:t>
            </w:r>
          </w:p>
          <w:p w14:paraId="70DE34B2" w14:textId="77777777" w:rsidR="00294AD2" w:rsidRPr="00D54590" w:rsidRDefault="00294AD2" w:rsidP="00294AD2">
            <w:pPr>
              <w:rPr>
                <w:b/>
                <w:bCs/>
              </w:rPr>
            </w:pPr>
            <w:r w:rsidRPr="00D54590">
              <w:rPr>
                <w:b/>
                <w:bCs/>
              </w:rPr>
              <w:t xml:space="preserve">Agreement: </w:t>
            </w:r>
          </w:p>
          <w:p w14:paraId="4E9678E3" w14:textId="77777777" w:rsidR="00294AD2" w:rsidRPr="00D54590" w:rsidRDefault="00294AD2" w:rsidP="00294AD2">
            <w:pPr>
              <w:pStyle w:val="ListParagraph"/>
              <w:numPr>
                <w:ilvl w:val="0"/>
                <w:numId w:val="21"/>
              </w:numPr>
            </w:pPr>
            <w:r w:rsidRPr="00D54590">
              <w:t xml:space="preserve">use static conditions as baseline. </w:t>
            </w:r>
          </w:p>
          <w:p w14:paraId="70DE57CC" w14:textId="42C100A8" w:rsidR="00294AD2" w:rsidRPr="00D54590" w:rsidRDefault="00294AD2" w:rsidP="00294AD2">
            <w:pPr>
              <w:pStyle w:val="ListParagraph"/>
              <w:numPr>
                <w:ilvl w:val="0"/>
                <w:numId w:val="21"/>
              </w:numPr>
            </w:pPr>
            <w:r w:rsidRPr="00D54590">
              <w:t>FFS on whether to have non-static condition</w:t>
            </w:r>
          </w:p>
        </w:tc>
      </w:tr>
    </w:tbl>
    <w:p w14:paraId="5A215CBC" w14:textId="690F6DB6" w:rsidR="0025627C" w:rsidRPr="00D54590" w:rsidRDefault="002A4D8D" w:rsidP="0025627C">
      <w:r w:rsidRPr="00D54590">
        <w:t xml:space="preserve"> </w:t>
      </w:r>
    </w:p>
    <w:p w14:paraId="2186FA15" w14:textId="20438667" w:rsidR="00EB2DF1" w:rsidRPr="00D54590" w:rsidRDefault="00EB2DF1" w:rsidP="0025627C">
      <w:r w:rsidRPr="00D54590">
        <w:t>This contribution continue</w:t>
      </w:r>
      <w:r w:rsidR="00177357" w:rsidRPr="00D54590">
        <w:t>s</w:t>
      </w:r>
      <w:r w:rsidRPr="00D54590">
        <w:t xml:space="preserve"> to discuss the core requirements on </w:t>
      </w:r>
      <w:r w:rsidR="004B6C0C" w:rsidRPr="00D54590">
        <w:t>CSI prediction</w:t>
      </w:r>
      <w:r w:rsidR="00B9276A" w:rsidRPr="00D54590">
        <w:t>.</w:t>
      </w:r>
    </w:p>
    <w:p w14:paraId="7EC1ABF4" w14:textId="03540E33" w:rsidR="00B843C5" w:rsidRPr="00D54590" w:rsidRDefault="00A94312" w:rsidP="002F04BF">
      <w:pPr>
        <w:pStyle w:val="Heading1"/>
        <w:rPr>
          <w:lang w:val="en-US"/>
        </w:rPr>
      </w:pPr>
      <w:r w:rsidRPr="00D54590">
        <w:rPr>
          <w:lang w:val="en-US"/>
        </w:rPr>
        <w:t>2</w:t>
      </w:r>
      <w:r w:rsidRPr="00D54590">
        <w:rPr>
          <w:lang w:val="en-US"/>
        </w:rPr>
        <w:tab/>
      </w:r>
      <w:r w:rsidR="00C53D94" w:rsidRPr="00D54590">
        <w:rPr>
          <w:lang w:val="en-US"/>
        </w:rPr>
        <w:t>Discussion</w:t>
      </w:r>
    </w:p>
    <w:p w14:paraId="402813E0" w14:textId="16263A07" w:rsidR="004C5E48" w:rsidRPr="00D54590" w:rsidRDefault="008257C2" w:rsidP="00C278AB">
      <w:pPr>
        <w:pStyle w:val="Heading2"/>
        <w:rPr>
          <w:lang w:val="en-US"/>
        </w:rPr>
      </w:pPr>
      <w:r w:rsidRPr="00D54590">
        <w:rPr>
          <w:lang w:val="en-US"/>
        </w:rPr>
        <w:t>2.</w:t>
      </w:r>
      <w:r w:rsidR="00C278AB" w:rsidRPr="00D54590">
        <w:rPr>
          <w:lang w:val="en-US"/>
        </w:rPr>
        <w:t>1</w:t>
      </w:r>
      <w:r w:rsidR="00C278AB" w:rsidRPr="00D54590">
        <w:rPr>
          <w:lang w:val="en-US"/>
        </w:rPr>
        <w:tab/>
      </w:r>
      <w:r w:rsidRPr="00D54590">
        <w:rPr>
          <w:lang w:val="en-US"/>
        </w:rPr>
        <w:t>Test framework</w:t>
      </w:r>
    </w:p>
    <w:p w14:paraId="0FEA3778" w14:textId="6BBE0820" w:rsidR="0052409D" w:rsidRPr="00D54590" w:rsidRDefault="000F0063" w:rsidP="0052409D">
      <w:r w:rsidRPr="00D54590">
        <w:t>RAN#113 agreed</w:t>
      </w:r>
      <w:r w:rsidR="00EA37EB" w:rsidRPr="00D54590">
        <w:t xml:space="preserve"> </w:t>
      </w:r>
      <w:r w:rsidR="00CC5E3B" w:rsidRPr="00D54590">
        <w:t>to</w:t>
      </w:r>
      <w:r w:rsidR="00EA37EB" w:rsidRPr="00D54590">
        <w:t xml:space="preserve"> reuse the test metric of the existing PMI reporting requirements for the AI/ML-based CSI</w:t>
      </w:r>
      <w:r w:rsidR="00947D4B" w:rsidRPr="00D54590">
        <w:t xml:space="preserve"> </w:t>
      </w:r>
      <w:r w:rsidR="00DA649A" w:rsidRPr="00D54590">
        <w:t xml:space="preserve">prediction </w:t>
      </w:r>
      <w:r w:rsidR="00947D4B" w:rsidRPr="00D54590">
        <w:t>performance requirements</w:t>
      </w:r>
      <w:r w:rsidR="00EA37EB" w:rsidRPr="00D54590">
        <w:t xml:space="preserve">, </w:t>
      </w:r>
      <w:r w:rsidR="00190610">
        <w:t>that</w:t>
      </w:r>
      <w:r w:rsidR="00EA37EB" w:rsidRPr="00D54590">
        <w:t xml:space="preserve"> is</w:t>
      </w:r>
      <w:r w:rsidR="00190610">
        <w:t>,</w:t>
      </w:r>
      <w:r w:rsidR="00EA37EB" w:rsidRPr="00D54590">
        <w:t xml:space="preserve"> throughput ratio </w:t>
      </w:r>
      <w:r w:rsidR="000C695B" w:rsidRPr="00D54590">
        <w:t>of</w:t>
      </w:r>
      <w:r w:rsidR="00EA37EB" w:rsidRPr="00D54590">
        <w:t xml:space="preserve"> follow </w:t>
      </w:r>
      <w:r w:rsidR="000D6709">
        <w:t xml:space="preserve">CSI prediction </w:t>
      </w:r>
      <w:r w:rsidR="00EA37EB" w:rsidRPr="00D54590">
        <w:t xml:space="preserve">PMI codebook and random Rel-15 Type-I codebook. </w:t>
      </w:r>
      <w:r w:rsidR="00BA67F9" w:rsidRPr="00D54590">
        <w:t xml:space="preserve">Since </w:t>
      </w:r>
      <w:r w:rsidR="00BA0A78" w:rsidRPr="00D54590">
        <w:t>RAN1/RAN2</w:t>
      </w:r>
      <w:r w:rsidR="00EB4444" w:rsidRPr="00D54590">
        <w:t xml:space="preserve"> is still discussing the </w:t>
      </w:r>
      <w:r w:rsidR="000A07FD">
        <w:t>PHY</w:t>
      </w:r>
      <w:r w:rsidR="00B161CD" w:rsidRPr="00D54590">
        <w:t xml:space="preserve"> specification </w:t>
      </w:r>
      <w:r w:rsidR="00EB4444" w:rsidRPr="00D54590">
        <w:t xml:space="preserve">for Rel-19 WI AI/ML for </w:t>
      </w:r>
      <w:r w:rsidR="00A87790" w:rsidRPr="00D54590">
        <w:t xml:space="preserve">air interface, </w:t>
      </w:r>
      <w:r w:rsidR="00BA67F9" w:rsidRPr="00D54590">
        <w:t>the detailed test parameters</w:t>
      </w:r>
      <w:r w:rsidR="00CD218E" w:rsidRPr="00D54590">
        <w:t xml:space="preserve">/scenarios, e.g., </w:t>
      </w:r>
      <w:r w:rsidR="001523DB" w:rsidRPr="00D54590">
        <w:t>CSI</w:t>
      </w:r>
      <w:r w:rsidR="00953521" w:rsidRPr="00D54590">
        <w:t>-RS</w:t>
      </w:r>
      <w:r w:rsidR="001523DB" w:rsidRPr="00D54590">
        <w:t xml:space="preserve"> configuration</w:t>
      </w:r>
      <w:r w:rsidR="009B4492">
        <w:t xml:space="preserve"> and </w:t>
      </w:r>
      <w:r w:rsidR="00CD67D1" w:rsidRPr="00D54590">
        <w:t>codebook configuration</w:t>
      </w:r>
      <w:r w:rsidR="00CD218E" w:rsidRPr="00D54590">
        <w:t xml:space="preserve">, </w:t>
      </w:r>
      <w:r w:rsidR="00E8229C" w:rsidRPr="00D54590">
        <w:t xml:space="preserve">should be discussed </w:t>
      </w:r>
      <w:r w:rsidR="00BA67F9" w:rsidRPr="00D54590">
        <w:t>when the performance part starts.</w:t>
      </w:r>
    </w:p>
    <w:p w14:paraId="351CB218" w14:textId="7AAC8DB9" w:rsidR="006D7119" w:rsidRPr="00D54590" w:rsidRDefault="000B1159" w:rsidP="000B1159">
      <w:pPr>
        <w:pStyle w:val="Caption"/>
      </w:pPr>
      <w:bookmarkStart w:id="2" w:name="_Toc189853742"/>
      <w:r w:rsidRPr="00D54590">
        <w:lastRenderedPageBreak/>
        <w:t xml:space="preserve">Proposal </w:t>
      </w:r>
      <w:r w:rsidRPr="00D54590">
        <w:fldChar w:fldCharType="begin"/>
      </w:r>
      <w:r w:rsidRPr="00D54590">
        <w:instrText xml:space="preserve"> SEQ Proposal \* ARABIC </w:instrText>
      </w:r>
      <w:r w:rsidRPr="00D54590">
        <w:fldChar w:fldCharType="separate"/>
      </w:r>
      <w:r w:rsidR="008F758E">
        <w:rPr>
          <w:noProof/>
        </w:rPr>
        <w:t>1</w:t>
      </w:r>
      <w:r w:rsidRPr="00D54590">
        <w:fldChar w:fldCharType="end"/>
      </w:r>
      <w:r w:rsidRPr="00D54590">
        <w:t>:</w:t>
      </w:r>
      <w:r w:rsidRPr="00D54590">
        <w:tab/>
        <w:t xml:space="preserve">RAN4 should discuss the </w:t>
      </w:r>
      <w:r w:rsidR="00025B1F" w:rsidRPr="00D54590">
        <w:t xml:space="preserve">detailed </w:t>
      </w:r>
      <w:r w:rsidRPr="00D54590">
        <w:t xml:space="preserve">test parameters for AI/ML-based CSI prediction test </w:t>
      </w:r>
      <w:r w:rsidR="00F674DE" w:rsidRPr="00D54590">
        <w:t xml:space="preserve">(PMI reporting test with Rel-19 CSI prediction) </w:t>
      </w:r>
      <w:r w:rsidR="00011DD5">
        <w:t>when</w:t>
      </w:r>
      <w:r w:rsidRPr="00D54590">
        <w:t xml:space="preserve"> </w:t>
      </w:r>
      <w:r w:rsidR="00011DD5">
        <w:t>the</w:t>
      </w:r>
      <w:r w:rsidRPr="00D54590">
        <w:t xml:space="preserve"> </w:t>
      </w:r>
      <w:r w:rsidR="006C4C40" w:rsidRPr="00D54590">
        <w:t xml:space="preserve">WI </w:t>
      </w:r>
      <w:r w:rsidRPr="00D54590">
        <w:t>performance part</w:t>
      </w:r>
      <w:r w:rsidR="00011DD5">
        <w:t xml:space="preserve"> starts</w:t>
      </w:r>
      <w:r w:rsidRPr="00D54590">
        <w:t>.</w:t>
      </w:r>
      <w:bookmarkEnd w:id="2"/>
    </w:p>
    <w:p w14:paraId="44BABFB3" w14:textId="56124021" w:rsidR="007E32F9" w:rsidRPr="00D54590" w:rsidRDefault="00EF37E1" w:rsidP="00DB4370">
      <w:r>
        <w:t>Unlike</w:t>
      </w:r>
      <w:r w:rsidR="00DB4370" w:rsidRPr="00D54590">
        <w:t xml:space="preserve"> the legacy non-AI-based CSI reporting</w:t>
      </w:r>
      <w:r>
        <w:t xml:space="preserve">, </w:t>
      </w:r>
      <w:r w:rsidR="00CC4A70">
        <w:t xml:space="preserve">the </w:t>
      </w:r>
      <w:r>
        <w:t>AI/ML-based CSI</w:t>
      </w:r>
      <w:r w:rsidR="00462EB8" w:rsidRPr="00D54590">
        <w:t xml:space="preserve"> reporting performance depend</w:t>
      </w:r>
      <w:r>
        <w:t>s</w:t>
      </w:r>
      <w:r w:rsidR="00462EB8" w:rsidRPr="00D54590">
        <w:t xml:space="preserve"> on the dataset</w:t>
      </w:r>
      <w:r w:rsidR="006B42A8" w:rsidRPr="00D54590">
        <w:t xml:space="preserve"> used </w:t>
      </w:r>
      <w:r w:rsidR="005D1E6E" w:rsidRPr="00D54590">
        <w:t>to train the</w:t>
      </w:r>
      <w:r w:rsidR="006B42A8" w:rsidRPr="00D54590">
        <w:t xml:space="preserve"> </w:t>
      </w:r>
      <w:r w:rsidR="00BE0617" w:rsidRPr="00D54590">
        <w:t xml:space="preserve">CSI prediction </w:t>
      </w:r>
      <w:r w:rsidR="006B42A8" w:rsidRPr="00D54590">
        <w:t>model</w:t>
      </w:r>
      <w:r w:rsidR="00462EB8" w:rsidRPr="00D54590">
        <w:t xml:space="preserve">. </w:t>
      </w:r>
      <w:r w:rsidR="00F25933" w:rsidRPr="00D54590">
        <w:t xml:space="preserve">Since we don’t expect 3GPP provides the </w:t>
      </w:r>
      <w:r w:rsidR="005530DB" w:rsidRPr="00D54590">
        <w:t xml:space="preserve">training </w:t>
      </w:r>
      <w:r w:rsidR="00F25933" w:rsidRPr="00D54590">
        <w:t xml:space="preserve">dataset, </w:t>
      </w:r>
      <w:r w:rsidR="00E87684" w:rsidRPr="00D54590">
        <w:t xml:space="preserve">each chipset vendor </w:t>
      </w:r>
      <w:r w:rsidR="000576CC" w:rsidRPr="00D54590">
        <w:t xml:space="preserve">should </w:t>
      </w:r>
      <w:r w:rsidR="00E87684" w:rsidRPr="00D54590">
        <w:t>prepare the dataset and train their CSI prediction model.</w:t>
      </w:r>
      <w:r w:rsidR="003C3EAC" w:rsidRPr="00D54590">
        <w:t xml:space="preserve"> </w:t>
      </w:r>
    </w:p>
    <w:p w14:paraId="2F847117" w14:textId="5C57D8C2" w:rsidR="00473FBF" w:rsidRPr="00D54590" w:rsidRDefault="008F7F3E" w:rsidP="00473FBF">
      <w:r w:rsidRPr="00D54590">
        <w:t xml:space="preserve">For non-AI-based </w:t>
      </w:r>
      <w:r w:rsidR="006C309A" w:rsidRPr="00D54590">
        <w:t>PMI</w:t>
      </w:r>
      <w:r w:rsidRPr="00D54590">
        <w:t xml:space="preserve"> reporting</w:t>
      </w:r>
      <w:r w:rsidR="006C309A" w:rsidRPr="00D54590">
        <w:t xml:space="preserve"> performance</w:t>
      </w:r>
      <w:r w:rsidRPr="00D54590">
        <w:t xml:space="preserve">, </w:t>
      </w:r>
      <w:r w:rsidR="006C309A" w:rsidRPr="00D54590">
        <w:t xml:space="preserve">RAN4 usually define </w:t>
      </w:r>
      <w:r w:rsidRPr="00D54590">
        <w:t>one</w:t>
      </w:r>
      <w:r w:rsidR="006C309A" w:rsidRPr="00D54590">
        <w:t xml:space="preserve"> PMI reporting </w:t>
      </w:r>
      <w:r w:rsidR="00364F3C">
        <w:t>test case</w:t>
      </w:r>
      <w:r w:rsidR="00680A2B">
        <w:t xml:space="preserve"> per precoder</w:t>
      </w:r>
      <w:r w:rsidR="00090E2A">
        <w:t xml:space="preserve"> type</w:t>
      </w:r>
      <w:r w:rsidR="002A4F11">
        <w:t>.</w:t>
      </w:r>
      <w:r w:rsidR="00B45461" w:rsidRPr="00D54590">
        <w:t xml:space="preserve"> </w:t>
      </w:r>
      <w:r w:rsidR="002A4F11">
        <w:t>It is because</w:t>
      </w:r>
      <w:r w:rsidR="00B45461" w:rsidRPr="00D54590">
        <w:t xml:space="preserve"> we believe </w:t>
      </w:r>
      <w:r w:rsidR="00762B45">
        <w:t xml:space="preserve">the </w:t>
      </w:r>
      <w:r w:rsidR="00B45461" w:rsidRPr="00D54590">
        <w:t>UE appl</w:t>
      </w:r>
      <w:r w:rsidR="0078334E">
        <w:t>ies</w:t>
      </w:r>
      <w:r w:rsidR="00B45461" w:rsidRPr="00D54590">
        <w:t xml:space="preserve"> the same reporting algorithm regardless of the test scenario</w:t>
      </w:r>
      <w:r w:rsidR="0044250A">
        <w:t>s</w:t>
      </w:r>
      <w:r w:rsidR="00B45461" w:rsidRPr="00D54590">
        <w:t xml:space="preserve"> </w:t>
      </w:r>
      <w:r w:rsidRPr="00D54590">
        <w:t>(</w:t>
      </w:r>
      <w:r w:rsidR="00252866" w:rsidRPr="00D54590">
        <w:t>e.g.</w:t>
      </w:r>
      <w:r w:rsidRPr="00D54590">
        <w:t>, SNR, PDSCH FRC, channel model)</w:t>
      </w:r>
      <w:r w:rsidR="00B45461" w:rsidRPr="00D54590">
        <w:t xml:space="preserve">. </w:t>
      </w:r>
      <w:r w:rsidR="004C761E">
        <w:t xml:space="preserve">For example, </w:t>
      </w:r>
      <w:r w:rsidR="00473FBF" w:rsidRPr="00D54590">
        <w:t>RAN4 usually use the low-dispersion and low-Doppler spread TDL channel models such as TDL-A with delay spread of 30ns and Doppler spread of 5Hz or 10Hz for FR1 PMI reporting tests. Regarding the SNR range, RAN4 usually set SNR corresponding to 90% of the maximum throughput with fixed FRC with 16QAM with code rate of 0.50, which is not very high SNR</w:t>
      </w:r>
      <w:r w:rsidR="009727B4">
        <w:t>.</w:t>
      </w:r>
    </w:p>
    <w:p w14:paraId="706763EF" w14:textId="34F2A18D" w:rsidR="004C761E" w:rsidRDefault="004C761E" w:rsidP="004C761E">
      <w:r w:rsidRPr="00D54590">
        <w:t>On the other hand,</w:t>
      </w:r>
      <w:r>
        <w:t xml:space="preserve"> since the AI/ML-based CSI prediction performance </w:t>
      </w:r>
      <w:r w:rsidRPr="00D54590">
        <w:t>depends on the training</w:t>
      </w:r>
      <w:r>
        <w:t xml:space="preserve"> dataset, even if </w:t>
      </w:r>
      <w:r w:rsidR="008449ED">
        <w:t xml:space="preserve">a </w:t>
      </w:r>
      <w:r>
        <w:t>UE</w:t>
      </w:r>
      <w:r w:rsidRPr="00D54590">
        <w:t xml:space="preserve"> report</w:t>
      </w:r>
      <w:r>
        <w:t>s</w:t>
      </w:r>
      <w:r w:rsidRPr="00D54590">
        <w:t xml:space="preserve"> very accurate predicted PMI in one specific</w:t>
      </w:r>
      <w:r>
        <w:t xml:space="preserve"> </w:t>
      </w:r>
      <w:r w:rsidRPr="00D54590">
        <w:t>scenario</w:t>
      </w:r>
      <w:r>
        <w:t>, this UE</w:t>
      </w:r>
      <w:r w:rsidRPr="00D54590">
        <w:t xml:space="preserve"> </w:t>
      </w:r>
      <w:r w:rsidR="007D3645">
        <w:t xml:space="preserve">may report PMI that degrades the performance in </w:t>
      </w:r>
      <w:r w:rsidRPr="00D54590">
        <w:t xml:space="preserve">other scenarios. </w:t>
      </w:r>
      <w:r>
        <w:t xml:space="preserve">To ensure the </w:t>
      </w:r>
      <w:r w:rsidR="00E75F63">
        <w:t xml:space="preserve">accurate </w:t>
      </w:r>
      <w:r>
        <w:t>CSI prediction performance in as many scenarios as possible, we propose RAN4 define several PMI reporting requirements</w:t>
      </w:r>
      <w:r w:rsidR="00E75F63">
        <w:t>.</w:t>
      </w:r>
      <w:r w:rsidR="006E5C8C">
        <w:t xml:space="preserve"> </w:t>
      </w:r>
      <w:r w:rsidR="00040B4F">
        <w:t>At</w:t>
      </w:r>
      <w:r w:rsidR="006E5C8C">
        <w:t xml:space="preserve"> </w:t>
      </w:r>
      <w:r w:rsidR="00040B4F">
        <w:t>least RAN4 consider several channel models such as TDLA30 and TDLC300.</w:t>
      </w:r>
    </w:p>
    <w:p w14:paraId="0492D0E4" w14:textId="75956B3C" w:rsidR="008C0D28" w:rsidRPr="00D54590" w:rsidRDefault="008C0D28" w:rsidP="008C0D28">
      <w:pPr>
        <w:pStyle w:val="Caption"/>
      </w:pPr>
      <w:bookmarkStart w:id="3" w:name="_Toc189853743"/>
      <w:r>
        <w:t xml:space="preserve">Proposal </w:t>
      </w:r>
      <w:r>
        <w:fldChar w:fldCharType="begin"/>
      </w:r>
      <w:r>
        <w:instrText xml:space="preserve"> SEQ Proposal \* ARABIC </w:instrText>
      </w:r>
      <w:r>
        <w:fldChar w:fldCharType="separate"/>
      </w:r>
      <w:r w:rsidR="008F758E">
        <w:rPr>
          <w:noProof/>
        </w:rPr>
        <w:t>2</w:t>
      </w:r>
      <w:r>
        <w:fldChar w:fldCharType="end"/>
      </w:r>
      <w:r>
        <w:t>:</w:t>
      </w:r>
      <w:r>
        <w:tab/>
        <w:t xml:space="preserve">RAN4 should define more than one </w:t>
      </w:r>
      <w:r w:rsidR="009B635C" w:rsidRPr="00D54590">
        <w:t xml:space="preserve">AI/ML-based CSI prediction </w:t>
      </w:r>
      <w:r>
        <w:t xml:space="preserve">requirements to ensure the generality of the CSI prediction model. </w:t>
      </w:r>
      <w:r w:rsidR="002F4137">
        <w:t>At least RAN4 consider several channel models such as TDLA30</w:t>
      </w:r>
      <w:r w:rsidR="006362A1">
        <w:t xml:space="preserve"> and</w:t>
      </w:r>
      <w:r w:rsidR="002F4137">
        <w:t xml:space="preserve"> TDLC300</w:t>
      </w:r>
      <w:r w:rsidR="006362A1">
        <w:t>.</w:t>
      </w:r>
      <w:bookmarkEnd w:id="3"/>
    </w:p>
    <w:p w14:paraId="06F3426C" w14:textId="093AB984" w:rsidR="00473FBF" w:rsidRDefault="00473FBF" w:rsidP="00473FBF">
      <w:r w:rsidRPr="00D54590">
        <w:t>In RAN4#113, RAN4 agreed to use TDL channel model for AI/ML-based CSI prediction tests. However, RAN4 should consider testing with spatial channel model such as CDL. We understand RAN4 is still discussing the feasibility for performance requirements with CDL channel model in Rel-19 SI. We therefore RAN4 may consider the AI/ML-based PMI reporting requirements with CDL channel model when a suitable model is available.</w:t>
      </w:r>
    </w:p>
    <w:p w14:paraId="066FC060" w14:textId="0A6BFBF7" w:rsidR="00473FBF" w:rsidRPr="00C2258D" w:rsidRDefault="00473FBF" w:rsidP="00C2258D">
      <w:pPr>
        <w:pStyle w:val="Caption"/>
        <w:rPr>
          <w:rFonts w:eastAsia="DengXian"/>
          <w:lang w:eastAsia="zh-CN"/>
        </w:rPr>
      </w:pPr>
      <w:bookmarkStart w:id="4" w:name="_Toc189853744"/>
      <w:r w:rsidRPr="00D54590">
        <w:t xml:space="preserve">Proposal </w:t>
      </w:r>
      <w:r w:rsidRPr="00D54590">
        <w:fldChar w:fldCharType="begin"/>
      </w:r>
      <w:r w:rsidRPr="00D54590">
        <w:instrText xml:space="preserve"> SEQ Proposal \* ARABIC </w:instrText>
      </w:r>
      <w:r w:rsidRPr="00D54590">
        <w:fldChar w:fldCharType="separate"/>
      </w:r>
      <w:r w:rsidR="008F758E">
        <w:rPr>
          <w:noProof/>
        </w:rPr>
        <w:t>3</w:t>
      </w:r>
      <w:r w:rsidRPr="00D54590">
        <w:fldChar w:fldCharType="end"/>
      </w:r>
      <w:r w:rsidRPr="00D54590">
        <w:t>:</w:t>
      </w:r>
      <w:r w:rsidRPr="00D54590">
        <w:tab/>
        <w:t>RAN4 should consider defining AI/ML-based CSI prediction requirements using CDL channel model when a suitable CDL model is available, depending on the outcome of SI spatial channel model.</w:t>
      </w:r>
      <w:bookmarkEnd w:id="4"/>
    </w:p>
    <w:p w14:paraId="38A41DE3" w14:textId="20BE8B6D" w:rsidR="00FC7983" w:rsidRPr="00D54590" w:rsidRDefault="00FC7983" w:rsidP="00DB4370"/>
    <w:p w14:paraId="3567B1DA" w14:textId="366D5310" w:rsidR="008257C2" w:rsidRDefault="00C278AB" w:rsidP="00C278AB">
      <w:pPr>
        <w:pStyle w:val="Heading2"/>
        <w:rPr>
          <w:lang w:val="en-US"/>
        </w:rPr>
      </w:pPr>
      <w:r w:rsidRPr="00D54590">
        <w:rPr>
          <w:lang w:val="en-US"/>
        </w:rPr>
        <w:t>2.2</w:t>
      </w:r>
      <w:r w:rsidRPr="00D54590">
        <w:rPr>
          <w:lang w:val="en-US"/>
        </w:rPr>
        <w:tab/>
      </w:r>
      <w:r w:rsidR="008257C2" w:rsidRPr="00D54590">
        <w:rPr>
          <w:lang w:val="en-US"/>
        </w:rPr>
        <w:t>Performance monitoring</w:t>
      </w:r>
    </w:p>
    <w:p w14:paraId="366E04A2" w14:textId="734C4EF2" w:rsidR="00C2258D" w:rsidRDefault="00C2258D" w:rsidP="00C2258D">
      <w:r w:rsidRPr="00D54590">
        <w:t xml:space="preserve">RAN1 </w:t>
      </w:r>
      <w:r w:rsidR="009C3A64">
        <w:t>is</w:t>
      </w:r>
      <w:r w:rsidRPr="00D54590">
        <w:t xml:space="preserve"> going to specify the performance monitoring framework</w:t>
      </w:r>
      <w:r w:rsidR="00B25DF8">
        <w:t xml:space="preserve"> </w:t>
      </w:r>
      <w:r w:rsidR="00CF6C4B">
        <w:t xml:space="preserve">so that the </w:t>
      </w:r>
      <w:proofErr w:type="spellStart"/>
      <w:r w:rsidRPr="00D54590">
        <w:t>gNB</w:t>
      </w:r>
      <w:proofErr w:type="spellEnd"/>
      <w:r w:rsidRPr="00D54590">
        <w:t xml:space="preserve"> can </w:t>
      </w:r>
      <w:r w:rsidR="00AA588A">
        <w:t>activate/deactivate the proper</w:t>
      </w:r>
      <w:r w:rsidRPr="00D54590">
        <w:t xml:space="preserve"> CSI </w:t>
      </w:r>
      <w:r w:rsidR="001B23BC">
        <w:t>reporting functionality</w:t>
      </w:r>
      <w:r w:rsidRPr="00D54590">
        <w:t xml:space="preserve">, as shown in </w:t>
      </w:r>
      <w:r w:rsidRPr="00D54590">
        <w:fldChar w:fldCharType="begin"/>
      </w:r>
      <w:r w:rsidRPr="00D54590">
        <w:instrText xml:space="preserve"> REF _Ref178685375 \h </w:instrText>
      </w:r>
      <w:r w:rsidRPr="00D54590">
        <w:fldChar w:fldCharType="separate"/>
      </w:r>
      <w:r w:rsidR="008F758E" w:rsidRPr="00D54590">
        <w:t xml:space="preserve">Figure </w:t>
      </w:r>
      <w:r w:rsidR="008F758E">
        <w:rPr>
          <w:noProof/>
        </w:rPr>
        <w:t>1</w:t>
      </w:r>
      <w:r w:rsidRPr="00D54590">
        <w:fldChar w:fldCharType="end"/>
      </w:r>
      <w:r w:rsidRPr="00D54590">
        <w:t>. RAN1 is discussing the detailed performance monitoring framework, e.g., CSI-RS resource configuration, reported quantity, etc.</w:t>
      </w:r>
    </w:p>
    <w:p w14:paraId="26B4FE1A" w14:textId="77777777" w:rsidR="00C2258D" w:rsidRPr="00D54590" w:rsidRDefault="00C2258D" w:rsidP="00C2258D">
      <w:r w:rsidRPr="00D54590">
        <w:object w:dxaOrig="9960" w:dyaOrig="3301" w14:anchorId="3197C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59.6pt" o:ole="">
            <v:imagedata r:id="rId12" o:title=""/>
          </v:shape>
          <o:OLEObject Type="Embed" ProgID="Visio.Drawing.15" ShapeID="_x0000_i1025" DrawAspect="Content" ObjectID="_1800466517" r:id="rId13"/>
        </w:object>
      </w:r>
    </w:p>
    <w:p w14:paraId="088501EB" w14:textId="0C2A2DAF" w:rsidR="00C2258D" w:rsidRPr="00D54590" w:rsidRDefault="00C2258D" w:rsidP="00C2258D">
      <w:pPr>
        <w:pStyle w:val="Caption"/>
      </w:pPr>
      <w:bookmarkStart w:id="5" w:name="_Ref178685375"/>
      <w:r w:rsidRPr="00D54590">
        <w:t xml:space="preserve">Figure </w:t>
      </w:r>
      <w:r w:rsidRPr="00D54590">
        <w:fldChar w:fldCharType="begin"/>
      </w:r>
      <w:r w:rsidRPr="00D54590">
        <w:instrText xml:space="preserve"> SEQ Figure \* ARABIC </w:instrText>
      </w:r>
      <w:r w:rsidRPr="00D54590">
        <w:fldChar w:fldCharType="separate"/>
      </w:r>
      <w:r w:rsidR="008F758E">
        <w:rPr>
          <w:noProof/>
        </w:rPr>
        <w:t>1</w:t>
      </w:r>
      <w:r w:rsidRPr="00D54590">
        <w:fldChar w:fldCharType="end"/>
      </w:r>
      <w:bookmarkEnd w:id="5"/>
      <w:r w:rsidRPr="00D54590">
        <w:tab/>
        <w:t xml:space="preserve">Performance monitoring of AI/ML-based CSI prediction model. </w:t>
      </w:r>
    </w:p>
    <w:p w14:paraId="6FBCBB65" w14:textId="77777777" w:rsidR="00C2258D" w:rsidRPr="00C2258D" w:rsidRDefault="00C2258D" w:rsidP="00C2258D"/>
    <w:p w14:paraId="60F7FC5D" w14:textId="1DCB3F11" w:rsidR="008257C2" w:rsidRPr="00D54590" w:rsidRDefault="00726D11" w:rsidP="00B20AA2">
      <w:r>
        <w:t xml:space="preserve">In our understanding, RAN1 </w:t>
      </w:r>
      <w:r w:rsidR="00061188">
        <w:t xml:space="preserve">are going to </w:t>
      </w:r>
      <w:r>
        <w:t>discuss</w:t>
      </w:r>
      <w:r w:rsidR="00AA27BA" w:rsidRPr="00D54590">
        <w:t xml:space="preserve"> three options for performance monitoring reporting for CSI prediction </w:t>
      </w:r>
      <w:r w:rsidR="00AA27BA" w:rsidRPr="00D54590">
        <w:fldChar w:fldCharType="begin"/>
      </w:r>
      <w:r w:rsidR="00AA27BA" w:rsidRPr="00D54590">
        <w:instrText xml:space="preserve"> REF _Ref188024364 \r \h </w:instrText>
      </w:r>
      <w:r w:rsidR="00AA27BA" w:rsidRPr="00D54590">
        <w:fldChar w:fldCharType="separate"/>
      </w:r>
      <w:r w:rsidR="008F758E">
        <w:t>[3]</w:t>
      </w:r>
      <w:r w:rsidR="00AA27BA" w:rsidRPr="00D54590">
        <w:fldChar w:fldCharType="end"/>
      </w:r>
      <w:r w:rsidR="00AA27BA" w:rsidRPr="00D54590">
        <w:t xml:space="preserve">, and </w:t>
      </w:r>
      <w:r w:rsidR="00C34028" w:rsidRPr="00D54590">
        <w:t xml:space="preserve">RAN1#117 has clarified the options for performance monitoring </w:t>
      </w:r>
      <w:r w:rsidR="00AA27BA" w:rsidRPr="00D54590">
        <w:t>as follows.</w:t>
      </w:r>
      <w:r w:rsidR="00C34028" w:rsidRPr="00D54590">
        <w:t xml:space="preserve"> </w:t>
      </w:r>
    </w:p>
    <w:tbl>
      <w:tblPr>
        <w:tblStyle w:val="TableGrid"/>
        <w:tblW w:w="0" w:type="auto"/>
        <w:tblLook w:val="04A0" w:firstRow="1" w:lastRow="0" w:firstColumn="1" w:lastColumn="0" w:noHBand="0" w:noVBand="1"/>
      </w:tblPr>
      <w:tblGrid>
        <w:gridCol w:w="9629"/>
      </w:tblGrid>
      <w:tr w:rsidR="0041576B" w:rsidRPr="00D54590" w14:paraId="02089D35" w14:textId="77777777" w:rsidTr="0041576B">
        <w:tc>
          <w:tcPr>
            <w:tcW w:w="9629" w:type="dxa"/>
          </w:tcPr>
          <w:p w14:paraId="133D4A34" w14:textId="77777777" w:rsidR="0041576B" w:rsidRPr="00D54590" w:rsidRDefault="0041576B" w:rsidP="0041576B">
            <w:pPr>
              <w:suppressAutoHyphens/>
              <w:spacing w:after="0" w:line="240" w:lineRule="auto"/>
              <w:rPr>
                <w:rFonts w:ascii="Times" w:eastAsia="DengXian" w:hAnsi="Times" w:cs="Times New Roman"/>
                <w:kern w:val="0"/>
                <w:sz w:val="20"/>
                <w:highlight w:val="green"/>
                <w14:ligatures w14:val="none"/>
              </w:rPr>
            </w:pPr>
            <w:r w:rsidRPr="00D54590">
              <w:rPr>
                <w:rFonts w:ascii="Times" w:eastAsia="DengXian" w:hAnsi="Times" w:cs="Times New Roman"/>
                <w:kern w:val="0"/>
                <w:sz w:val="20"/>
                <w:highlight w:val="green"/>
                <w14:ligatures w14:val="none"/>
              </w:rPr>
              <w:t>Agreement</w:t>
            </w:r>
          </w:p>
          <w:p w14:paraId="31546EE7" w14:textId="77777777" w:rsidR="0041576B" w:rsidRPr="00D54590" w:rsidRDefault="0041576B" w:rsidP="0041576B">
            <w:pPr>
              <w:suppressAutoHyphens/>
              <w:spacing w:line="254" w:lineRule="auto"/>
              <w:contextualSpacing/>
              <w:jc w:val="both"/>
              <w:rPr>
                <w:rFonts w:ascii="Times New Roman" w:eastAsia="Batang" w:hAnsi="Times New Roman" w:cs="Times New Roman"/>
                <w:kern w:val="0"/>
                <w:sz w:val="20"/>
                <w:lang w:eastAsia="ko-KR"/>
                <w14:ligatures w14:val="none"/>
              </w:rPr>
            </w:pPr>
            <w:r w:rsidRPr="00D54590">
              <w:rPr>
                <w:rFonts w:ascii="Times New Roman" w:eastAsia="Batang" w:hAnsi="Times New Roman" w:cs="Times New Roman"/>
                <w:kern w:val="0"/>
                <w:sz w:val="20"/>
                <w:lang w:eastAsia="ko-KR"/>
                <w14:ligatures w14:val="none"/>
              </w:rPr>
              <w:t xml:space="preserve">For the boundary between Type </w:t>
            </w:r>
            <w:r w:rsidRPr="00D54590">
              <w:rPr>
                <w:rFonts w:ascii="Times New Roman" w:eastAsia="DengXian" w:hAnsi="Times New Roman" w:cs="Times New Roman"/>
                <w:kern w:val="0"/>
                <w:sz w:val="20"/>
                <w14:ligatures w14:val="none"/>
              </w:rPr>
              <w:t>3</w:t>
            </w:r>
            <w:r w:rsidRPr="00D54590">
              <w:rPr>
                <w:rFonts w:ascii="Times New Roman" w:eastAsia="Batang" w:hAnsi="Times New Roman" w:cs="Times New Roman"/>
                <w:kern w:val="0"/>
                <w:sz w:val="20"/>
                <w:lang w:eastAsia="ko-KR"/>
                <w14:ligatures w14:val="none"/>
              </w:rPr>
              <w:t xml:space="preserve"> and Type </w:t>
            </w:r>
            <w:r w:rsidRPr="00D54590">
              <w:rPr>
                <w:rFonts w:ascii="Times New Roman" w:eastAsia="DengXian" w:hAnsi="Times New Roman" w:cs="Times New Roman"/>
                <w:kern w:val="0"/>
                <w:sz w:val="20"/>
                <w14:ligatures w14:val="none"/>
              </w:rPr>
              <w:t>1</w:t>
            </w:r>
            <w:r w:rsidRPr="00D54590">
              <w:rPr>
                <w:rFonts w:ascii="Times New Roman" w:eastAsia="Batang" w:hAnsi="Times New Roman" w:cs="Times New Roman"/>
                <w:kern w:val="0"/>
                <w:sz w:val="20"/>
                <w:lang w:eastAsia="ko-KR"/>
                <w14:ligatures w14:val="none"/>
              </w:rPr>
              <w:t xml:space="preserve"> performance monitoring, the difference is whether UE reports performance metric or performance monitoring output to </w:t>
            </w:r>
            <w:r w:rsidRPr="00D54590">
              <w:rPr>
                <w:rFonts w:ascii="Times New Roman" w:eastAsia="Batang" w:hAnsi="Times New Roman" w:cs="Times New Roman"/>
                <w:color w:val="FF0000"/>
                <w:kern w:val="0"/>
                <w:sz w:val="20"/>
                <w:lang w:eastAsia="ko-KR"/>
                <w14:ligatures w14:val="none"/>
              </w:rPr>
              <w:t>NW</w:t>
            </w:r>
            <w:r w:rsidRPr="00D54590">
              <w:rPr>
                <w:rFonts w:ascii="Times New Roman" w:eastAsia="DengXian" w:hAnsi="Times New Roman" w:cs="Times New Roman"/>
                <w:color w:val="FF0000"/>
                <w:kern w:val="0"/>
                <w:sz w:val="20"/>
                <w14:ligatures w14:val="none"/>
              </w:rPr>
              <w:t>, respectively</w:t>
            </w:r>
            <w:r w:rsidRPr="00D54590">
              <w:rPr>
                <w:rFonts w:ascii="Times New Roman" w:eastAsia="Batang" w:hAnsi="Times New Roman" w:cs="Times New Roman"/>
                <w:kern w:val="0"/>
                <w:sz w:val="20"/>
                <w:lang w:eastAsia="ko-KR"/>
                <w14:ligatures w14:val="none"/>
              </w:rPr>
              <w:t xml:space="preserve">. </w:t>
            </w:r>
          </w:p>
          <w:p w14:paraId="0F2F6EBC" w14:textId="77777777" w:rsidR="0041576B" w:rsidRPr="00D54590" w:rsidRDefault="0041576B" w:rsidP="0041576B">
            <w:pPr>
              <w:numPr>
                <w:ilvl w:val="0"/>
                <w:numId w:val="24"/>
              </w:numPr>
              <w:suppressAutoHyphens/>
              <w:spacing w:after="0" w:line="254" w:lineRule="auto"/>
              <w:contextualSpacing/>
              <w:jc w:val="both"/>
              <w:rPr>
                <w:rFonts w:ascii="Times New Roman" w:eastAsia="Batang" w:hAnsi="Times New Roman" w:cs="Times New Roman"/>
                <w:kern w:val="0"/>
                <w:sz w:val="20"/>
                <w:lang w:eastAsia="ko-KR"/>
                <w14:ligatures w14:val="none"/>
              </w:rPr>
            </w:pPr>
            <w:r w:rsidRPr="00D54590">
              <w:rPr>
                <w:rFonts w:ascii="Times New Roman" w:eastAsia="Batang" w:hAnsi="Times New Roman" w:cs="Times New Roman"/>
                <w:kern w:val="0"/>
                <w:sz w:val="20"/>
                <w:lang w:eastAsia="ko-KR"/>
                <w14:ligatures w14:val="none"/>
              </w:rPr>
              <w:t xml:space="preserve">The monitoring output is </w:t>
            </w:r>
            <w:r w:rsidRPr="00D54590">
              <w:rPr>
                <w:rFonts w:ascii="Times New Roman" w:eastAsia="DengXian" w:hAnsi="Times New Roman" w:cs="Times New Roman"/>
                <w:kern w:val="0"/>
                <w:sz w:val="20"/>
                <w14:ligatures w14:val="none"/>
              </w:rPr>
              <w:t>determined</w:t>
            </w:r>
            <w:r w:rsidRPr="00D54590">
              <w:rPr>
                <w:rFonts w:ascii="Times New Roman" w:eastAsia="Batang" w:hAnsi="Times New Roman" w:cs="Times New Roman"/>
                <w:kern w:val="0"/>
                <w:sz w:val="20"/>
                <w:lang w:eastAsia="ko-KR"/>
                <w14:ligatures w14:val="none"/>
              </w:rPr>
              <w:t xml:space="preserve"> based on performance metric</w:t>
            </w:r>
            <w:r w:rsidRPr="00D54590">
              <w:rPr>
                <w:rFonts w:ascii="Times New Roman" w:eastAsia="DengXian" w:hAnsi="Times New Roman" w:cs="Times New Roman"/>
                <w:kern w:val="0"/>
                <w:sz w:val="20"/>
                <w14:ligatures w14:val="none"/>
              </w:rPr>
              <w:t>, and additionally,</w:t>
            </w:r>
            <w:r w:rsidRPr="00D54590">
              <w:rPr>
                <w:rFonts w:ascii="Times New Roman" w:eastAsia="Batang" w:hAnsi="Times New Roman" w:cs="Times New Roman"/>
                <w:kern w:val="0"/>
                <w:sz w:val="20"/>
                <w:lang w:eastAsia="ko-KR"/>
                <w14:ligatures w14:val="none"/>
              </w:rPr>
              <w:t xml:space="preserve"> </w:t>
            </w:r>
            <w:r w:rsidRPr="00D54590">
              <w:rPr>
                <w:rFonts w:ascii="Times New Roman" w:eastAsia="DengXian" w:hAnsi="Times New Roman" w:cs="Times New Roman"/>
                <w:kern w:val="0"/>
                <w:sz w:val="20"/>
                <w14:ligatures w14:val="none"/>
              </w:rPr>
              <w:t xml:space="preserve">baseline and/or </w:t>
            </w:r>
            <w:r w:rsidRPr="00D54590">
              <w:rPr>
                <w:rFonts w:ascii="Times New Roman" w:eastAsia="Batang" w:hAnsi="Times New Roman" w:cs="Times New Roman"/>
                <w:kern w:val="0"/>
                <w:sz w:val="20"/>
                <w:lang w:eastAsia="ko-KR"/>
                <w14:ligatures w14:val="none"/>
              </w:rPr>
              <w:t>threshold criterion if configured.</w:t>
            </w:r>
            <w:r w:rsidRPr="00D54590">
              <w:rPr>
                <w:rFonts w:ascii="Times" w:eastAsia="Batang" w:hAnsi="Times" w:cs="Times New Roman"/>
                <w:color w:val="FF0000"/>
                <w:kern w:val="0"/>
                <w:sz w:val="20"/>
                <w:lang w:eastAsia="ko-KR"/>
                <w14:ligatures w14:val="none"/>
              </w:rPr>
              <w:t xml:space="preserve"> </w:t>
            </w:r>
          </w:p>
          <w:p w14:paraId="29B7DB78" w14:textId="77777777" w:rsidR="0041576B" w:rsidRPr="00D54590" w:rsidRDefault="0041576B" w:rsidP="0041576B">
            <w:pPr>
              <w:suppressAutoHyphens/>
              <w:spacing w:after="0" w:line="254" w:lineRule="auto"/>
              <w:contextualSpacing/>
              <w:jc w:val="both"/>
              <w:rPr>
                <w:rFonts w:ascii="Times" w:eastAsia="Batang" w:hAnsi="Times" w:cs="Times New Roman"/>
                <w:color w:val="FF0000"/>
                <w:kern w:val="0"/>
                <w:sz w:val="20"/>
                <w:lang w:eastAsia="ko-KR"/>
                <w14:ligatures w14:val="none"/>
              </w:rPr>
            </w:pPr>
          </w:p>
          <w:p w14:paraId="0D6B54C7" w14:textId="77777777" w:rsidR="0041576B" w:rsidRPr="00D54590" w:rsidRDefault="0041576B" w:rsidP="0041576B">
            <w:pPr>
              <w:suppressAutoHyphens/>
              <w:spacing w:after="0" w:line="240" w:lineRule="auto"/>
              <w:rPr>
                <w:rFonts w:ascii="Times" w:eastAsia="DengXian" w:hAnsi="Times" w:cs="Times New Roman"/>
                <w:kern w:val="0"/>
                <w:sz w:val="20"/>
                <w14:ligatures w14:val="none"/>
              </w:rPr>
            </w:pPr>
            <w:r w:rsidRPr="00D54590">
              <w:rPr>
                <w:rFonts w:ascii="Times" w:eastAsia="DengXian" w:hAnsi="Times" w:cs="Times New Roman"/>
                <w:kern w:val="0"/>
                <w:sz w:val="20"/>
                <w14:ligatures w14:val="none"/>
              </w:rPr>
              <w:t>Observation</w:t>
            </w:r>
          </w:p>
          <w:p w14:paraId="69A00306" w14:textId="77777777" w:rsidR="0041576B" w:rsidRPr="00D54590" w:rsidRDefault="0041576B" w:rsidP="0041576B">
            <w:pPr>
              <w:suppressAutoHyphens/>
              <w:spacing w:after="0" w:line="240" w:lineRule="auto"/>
              <w:rPr>
                <w:rFonts w:ascii="Times" w:eastAsia="Batang" w:hAnsi="Times" w:cs="Times New Roman"/>
                <w:kern w:val="0"/>
                <w:sz w:val="20"/>
                <w:lang w:eastAsia="ko-KR"/>
                <w14:ligatures w14:val="none"/>
              </w:rPr>
            </w:pPr>
            <w:r w:rsidRPr="00D54590">
              <w:rPr>
                <w:rFonts w:ascii="Times" w:eastAsia="Batang" w:hAnsi="Times" w:cs="Times New Roman"/>
                <w:kern w:val="0"/>
                <w:sz w:val="20"/>
                <w:lang w:eastAsia="ko-KR"/>
                <w14:ligatures w14:val="none"/>
              </w:rPr>
              <w:t xml:space="preserve">For CSI prediction using UE-sided model, for performance monitoring, </w:t>
            </w:r>
            <w:r w:rsidRPr="00D54590">
              <w:rPr>
                <w:rFonts w:ascii="Times" w:eastAsia="DengXian" w:hAnsi="Times" w:cs="Times New Roman"/>
                <w:kern w:val="0"/>
                <w:sz w:val="20"/>
                <w14:ligatures w14:val="none"/>
              </w:rPr>
              <w:t xml:space="preserve">at least </w:t>
            </w:r>
            <w:r w:rsidRPr="00D54590">
              <w:rPr>
                <w:rFonts w:ascii="Times" w:eastAsia="Batang" w:hAnsi="Times" w:cs="Times New Roman"/>
                <w:kern w:val="0"/>
                <w:sz w:val="20"/>
                <w:lang w:eastAsia="ko-KR"/>
                <w14:ligatures w14:val="none"/>
              </w:rPr>
              <w:t xml:space="preserve">following specification impacts are </w:t>
            </w:r>
            <w:r w:rsidRPr="00D54590">
              <w:rPr>
                <w:rFonts w:ascii="Times" w:eastAsia="DengXian" w:hAnsi="Times" w:cs="Times New Roman"/>
                <w:kern w:val="0"/>
                <w:sz w:val="20"/>
                <w14:ligatures w14:val="none"/>
              </w:rPr>
              <w:t>additionally identified compared to that has been captured in TR38.843,</w:t>
            </w:r>
            <w:r w:rsidRPr="00D54590">
              <w:rPr>
                <w:rFonts w:ascii="Times" w:eastAsia="Batang" w:hAnsi="Times" w:cs="Times New Roman"/>
                <w:kern w:val="0"/>
                <w:sz w:val="20"/>
                <w:lang w:eastAsia="ko-KR"/>
                <w14:ligatures w14:val="none"/>
              </w:rPr>
              <w:t xml:space="preserve"> </w:t>
            </w:r>
          </w:p>
          <w:p w14:paraId="3AA0E7E1" w14:textId="77777777" w:rsidR="0041576B" w:rsidRPr="00D54590" w:rsidRDefault="0041576B" w:rsidP="0041576B">
            <w:pPr>
              <w:numPr>
                <w:ilvl w:val="0"/>
                <w:numId w:val="25"/>
              </w:numPr>
              <w:suppressAutoHyphens/>
              <w:spacing w:after="0" w:line="240" w:lineRule="auto"/>
              <w:rPr>
                <w:rFonts w:ascii="Times" w:eastAsia="Batang" w:hAnsi="Times" w:cs="Times New Roman"/>
                <w:kern w:val="0"/>
                <w:sz w:val="20"/>
                <w:lang w:eastAsia="ko-KR"/>
                <w14:ligatures w14:val="none"/>
              </w:rPr>
            </w:pPr>
            <w:r w:rsidRPr="00D54590">
              <w:rPr>
                <w:rFonts w:ascii="Times" w:eastAsia="Batang" w:hAnsi="Times" w:cs="Times New Roman"/>
                <w:kern w:val="0"/>
                <w:sz w:val="20"/>
                <w:lang w:eastAsia="ko-KR"/>
                <w14:ligatures w14:val="none"/>
              </w:rPr>
              <w:t>Type 1</w:t>
            </w:r>
          </w:p>
          <w:p w14:paraId="49EC6F64" w14:textId="77777777" w:rsidR="0041576B" w:rsidRPr="00D54590" w:rsidRDefault="0041576B" w:rsidP="0041576B">
            <w:pPr>
              <w:numPr>
                <w:ilvl w:val="1"/>
                <w:numId w:val="25"/>
              </w:numPr>
              <w:suppressAutoHyphens/>
              <w:spacing w:after="0" w:line="240" w:lineRule="auto"/>
              <w:rPr>
                <w:rFonts w:ascii="Times" w:eastAsia="Batang" w:hAnsi="Times" w:cs="Times New Roman"/>
                <w:color w:val="FF0000"/>
                <w:kern w:val="0"/>
                <w:sz w:val="20"/>
                <w:lang w:eastAsia="ko-KR"/>
                <w14:ligatures w14:val="none"/>
              </w:rPr>
            </w:pPr>
            <w:r w:rsidRPr="00D54590">
              <w:rPr>
                <w:rFonts w:ascii="Times" w:eastAsia="SimSun" w:hAnsi="Times" w:cs="Times New Roman"/>
                <w:color w:val="FF0000"/>
                <w:kern w:val="0"/>
                <w:sz w:val="20"/>
                <w14:ligatures w14:val="none"/>
              </w:rPr>
              <w:t>Definition/configuration of performance metric</w:t>
            </w:r>
          </w:p>
          <w:p w14:paraId="0E7A2234" w14:textId="77777777" w:rsidR="0041576B" w:rsidRPr="00D54590" w:rsidRDefault="0041576B" w:rsidP="0041576B">
            <w:pPr>
              <w:numPr>
                <w:ilvl w:val="1"/>
                <w:numId w:val="25"/>
              </w:numPr>
              <w:suppressAutoHyphens/>
              <w:spacing w:after="0" w:line="240" w:lineRule="auto"/>
              <w:rPr>
                <w:rFonts w:ascii="Times" w:eastAsia="Batang" w:hAnsi="Times" w:cs="Times New Roman"/>
                <w:kern w:val="0"/>
                <w:sz w:val="20"/>
                <w:lang w:eastAsia="ko-KR"/>
                <w14:ligatures w14:val="none"/>
              </w:rPr>
            </w:pPr>
            <w:r w:rsidRPr="00D54590">
              <w:rPr>
                <w:rFonts w:ascii="Times" w:eastAsia="SimSun" w:hAnsi="Times" w:cs="Times New Roman"/>
                <w:color w:val="FF0000"/>
                <w:kern w:val="0"/>
                <w:sz w:val="20"/>
                <w14:ligatures w14:val="none"/>
              </w:rPr>
              <w:t>Definition</w:t>
            </w:r>
            <w:r w:rsidRPr="00D54590">
              <w:rPr>
                <w:rFonts w:ascii="Times" w:eastAsia="Batang" w:hAnsi="Times" w:cs="Times New Roman"/>
                <w:kern w:val="0"/>
                <w:sz w:val="20"/>
                <w:lang w:eastAsia="ko-KR"/>
                <w14:ligatures w14:val="none"/>
              </w:rPr>
              <w:t xml:space="preserve"> of threshold criterion, if configured</w:t>
            </w:r>
          </w:p>
          <w:p w14:paraId="7E7ED451" w14:textId="77777777" w:rsidR="0041576B" w:rsidRPr="00D54590" w:rsidRDefault="0041576B" w:rsidP="0041576B">
            <w:pPr>
              <w:numPr>
                <w:ilvl w:val="1"/>
                <w:numId w:val="25"/>
              </w:numPr>
              <w:suppressAutoHyphens/>
              <w:spacing w:after="0" w:line="240" w:lineRule="auto"/>
              <w:rPr>
                <w:rFonts w:ascii="Times" w:eastAsia="Batang" w:hAnsi="Times" w:cs="Times New Roman"/>
                <w:kern w:val="0"/>
                <w:sz w:val="20"/>
                <w:lang w:eastAsia="ko-KR"/>
                <w14:ligatures w14:val="none"/>
              </w:rPr>
            </w:pPr>
            <w:r w:rsidRPr="00D54590">
              <w:rPr>
                <w:rFonts w:ascii="Times" w:eastAsia="SimSun" w:hAnsi="Times" w:cs="Times New Roman"/>
                <w:color w:val="FF0000"/>
                <w:kern w:val="0"/>
                <w:sz w:val="20"/>
                <w14:ligatures w14:val="none"/>
              </w:rPr>
              <w:t>Definition</w:t>
            </w:r>
            <w:r w:rsidRPr="00D54590">
              <w:rPr>
                <w:rFonts w:ascii="Times" w:eastAsia="DengXian" w:hAnsi="Times" w:cs="Times New Roman"/>
                <w:kern w:val="0"/>
                <w:sz w:val="20"/>
                <w14:ligatures w14:val="none"/>
              </w:rPr>
              <w:t xml:space="preserve">/configuration and report </w:t>
            </w:r>
            <w:r w:rsidRPr="00D54590">
              <w:rPr>
                <w:rFonts w:ascii="Times" w:eastAsia="Batang" w:hAnsi="Times" w:cs="Times New Roman"/>
                <w:kern w:val="0"/>
                <w:sz w:val="20"/>
                <w:lang w:eastAsia="ko-KR"/>
                <w14:ligatures w14:val="none"/>
              </w:rPr>
              <w:t>of monitoring output</w:t>
            </w:r>
            <w:r w:rsidRPr="00D54590">
              <w:rPr>
                <w:rFonts w:ascii="Times" w:eastAsia="DengXian" w:hAnsi="Times" w:cs="Times New Roman"/>
                <w:kern w:val="0"/>
                <w:sz w:val="20"/>
                <w14:ligatures w14:val="none"/>
              </w:rPr>
              <w:t>, and corresponding report mechanism</w:t>
            </w:r>
          </w:p>
          <w:p w14:paraId="62A426CD" w14:textId="77777777" w:rsidR="0041576B" w:rsidRPr="00D54590" w:rsidRDefault="0041576B" w:rsidP="0041576B">
            <w:pPr>
              <w:numPr>
                <w:ilvl w:val="0"/>
                <w:numId w:val="25"/>
              </w:numPr>
              <w:suppressAutoHyphens/>
              <w:spacing w:after="0" w:line="240" w:lineRule="auto"/>
              <w:rPr>
                <w:rFonts w:ascii="Times" w:eastAsia="Batang" w:hAnsi="Times" w:cs="Times New Roman"/>
                <w:kern w:val="0"/>
                <w:sz w:val="20"/>
                <w:lang w:eastAsia="ko-KR"/>
                <w14:ligatures w14:val="none"/>
              </w:rPr>
            </w:pPr>
            <w:r w:rsidRPr="00D54590">
              <w:rPr>
                <w:rFonts w:ascii="Times" w:eastAsia="Batang" w:hAnsi="Times" w:cs="Times New Roman"/>
                <w:kern w:val="0"/>
                <w:sz w:val="20"/>
                <w:lang w:eastAsia="ko-KR"/>
                <w14:ligatures w14:val="none"/>
              </w:rPr>
              <w:t>Type 2</w:t>
            </w:r>
          </w:p>
          <w:p w14:paraId="4E717E95" w14:textId="77777777" w:rsidR="0041576B" w:rsidRPr="00D54590" w:rsidRDefault="0041576B" w:rsidP="0041576B">
            <w:pPr>
              <w:numPr>
                <w:ilvl w:val="1"/>
                <w:numId w:val="25"/>
              </w:numPr>
              <w:suppressAutoHyphens/>
              <w:spacing w:after="0" w:line="240" w:lineRule="auto"/>
              <w:rPr>
                <w:rFonts w:ascii="Times" w:eastAsia="Batang" w:hAnsi="Times" w:cs="Times New Roman"/>
                <w:kern w:val="0"/>
                <w:sz w:val="20"/>
                <w:lang w:eastAsia="ko-KR"/>
                <w14:ligatures w14:val="none"/>
              </w:rPr>
            </w:pPr>
            <w:r w:rsidRPr="00D54590">
              <w:rPr>
                <w:rFonts w:ascii="Times" w:eastAsia="SimSun" w:hAnsi="Times" w:cs="Times New Roman"/>
                <w:color w:val="FF0000"/>
                <w:kern w:val="0"/>
                <w:sz w:val="20"/>
                <w14:ligatures w14:val="none"/>
              </w:rPr>
              <w:t>Definition</w:t>
            </w:r>
            <w:r w:rsidRPr="00D54590">
              <w:rPr>
                <w:rFonts w:ascii="Times" w:eastAsia="DengXian" w:hAnsi="Times" w:cs="Times New Roman"/>
                <w:kern w:val="0"/>
                <w:sz w:val="20"/>
                <w14:ligatures w14:val="none"/>
              </w:rPr>
              <w:t xml:space="preserve">/configuration and report </w:t>
            </w:r>
            <w:r w:rsidRPr="00D54590">
              <w:rPr>
                <w:rFonts w:ascii="Times" w:eastAsia="Batang" w:hAnsi="Times" w:cs="Times New Roman"/>
                <w:kern w:val="0"/>
                <w:sz w:val="20"/>
                <w:lang w:eastAsia="ko-KR"/>
                <w14:ligatures w14:val="none"/>
              </w:rPr>
              <w:t>of ground truth CSI</w:t>
            </w:r>
            <w:r w:rsidRPr="00D54590">
              <w:rPr>
                <w:rFonts w:ascii="Times" w:eastAsia="DengXian" w:hAnsi="Times" w:cs="Times New Roman"/>
                <w:kern w:val="0"/>
                <w:sz w:val="20"/>
                <w14:ligatures w14:val="none"/>
              </w:rPr>
              <w:t>, and corresponding report mechanism</w:t>
            </w:r>
            <w:r w:rsidRPr="00D54590">
              <w:rPr>
                <w:rFonts w:ascii="Times" w:eastAsia="Batang" w:hAnsi="Times" w:cs="Times New Roman"/>
                <w:color w:val="FF0000"/>
                <w:kern w:val="0"/>
                <w:sz w:val="20"/>
                <w:lang w:eastAsia="ko-KR"/>
                <w14:ligatures w14:val="none"/>
              </w:rPr>
              <w:t>.</w:t>
            </w:r>
          </w:p>
          <w:p w14:paraId="7311FA7C" w14:textId="77777777" w:rsidR="0041576B" w:rsidRPr="00D54590" w:rsidRDefault="0041576B" w:rsidP="0041576B">
            <w:pPr>
              <w:numPr>
                <w:ilvl w:val="0"/>
                <w:numId w:val="25"/>
              </w:numPr>
              <w:suppressAutoHyphens/>
              <w:spacing w:after="0" w:line="240" w:lineRule="auto"/>
              <w:rPr>
                <w:rFonts w:ascii="Times" w:eastAsia="Batang" w:hAnsi="Times" w:cs="Times New Roman"/>
                <w:kern w:val="0"/>
                <w:sz w:val="20"/>
                <w:lang w:eastAsia="ko-KR"/>
                <w14:ligatures w14:val="none"/>
              </w:rPr>
            </w:pPr>
            <w:r w:rsidRPr="00D54590">
              <w:rPr>
                <w:rFonts w:ascii="Times" w:eastAsia="Batang" w:hAnsi="Times" w:cs="Times New Roman"/>
                <w:kern w:val="0"/>
                <w:sz w:val="20"/>
                <w:lang w:eastAsia="ko-KR"/>
                <w14:ligatures w14:val="none"/>
              </w:rPr>
              <w:t>Type 3</w:t>
            </w:r>
          </w:p>
          <w:p w14:paraId="13C35784" w14:textId="77777777" w:rsidR="0041576B" w:rsidRPr="00D54590" w:rsidRDefault="0041576B" w:rsidP="0041576B">
            <w:pPr>
              <w:numPr>
                <w:ilvl w:val="1"/>
                <w:numId w:val="25"/>
              </w:numPr>
              <w:suppressAutoHyphens/>
              <w:spacing w:after="0" w:line="240" w:lineRule="auto"/>
              <w:rPr>
                <w:rFonts w:ascii="Times" w:eastAsia="Batang" w:hAnsi="Times" w:cs="Times New Roman"/>
                <w:kern w:val="0"/>
                <w:sz w:val="20"/>
                <w:lang w:eastAsia="ko-KR"/>
                <w14:ligatures w14:val="none"/>
              </w:rPr>
            </w:pPr>
            <w:r w:rsidRPr="00D54590">
              <w:rPr>
                <w:rFonts w:ascii="Times" w:eastAsia="SimSun" w:hAnsi="Times" w:cs="Times New Roman"/>
                <w:color w:val="FF0000"/>
                <w:kern w:val="0"/>
                <w:sz w:val="20"/>
                <w14:ligatures w14:val="none"/>
              </w:rPr>
              <w:t>Definition/configuration and report</w:t>
            </w:r>
            <w:r w:rsidRPr="00D54590">
              <w:rPr>
                <w:rFonts w:ascii="Times" w:eastAsia="Batang" w:hAnsi="Times" w:cs="Times New Roman"/>
                <w:kern w:val="0"/>
                <w:sz w:val="20"/>
                <w:lang w:eastAsia="ko-KR"/>
                <w14:ligatures w14:val="none"/>
              </w:rPr>
              <w:t xml:space="preserve"> of performance metric</w:t>
            </w:r>
            <w:r w:rsidRPr="00D54590">
              <w:rPr>
                <w:rFonts w:ascii="Times" w:eastAsia="DengXian" w:hAnsi="Times" w:cs="Times New Roman"/>
                <w:kern w:val="0"/>
                <w:sz w:val="20"/>
                <w14:ligatures w14:val="none"/>
              </w:rPr>
              <w:t>, and corresponding report mechanism.</w:t>
            </w:r>
          </w:p>
          <w:p w14:paraId="7CAFDEF0" w14:textId="48012F28" w:rsidR="0041576B" w:rsidRPr="00D54590" w:rsidRDefault="0041576B" w:rsidP="0041576B">
            <w:r w:rsidRPr="00D54590">
              <w:rPr>
                <w:rFonts w:ascii="Times" w:eastAsia="Batang" w:hAnsi="Times" w:cs="Times New Roman"/>
                <w:color w:val="FF0000"/>
                <w:kern w:val="0"/>
                <w:sz w:val="20"/>
                <w:lang w:eastAsia="ko-KR"/>
                <w14:ligatures w14:val="none"/>
              </w:rPr>
              <w:t>For all types of performance monitoring, NW indication to the UE of the decision regarding the monitoring action</w:t>
            </w:r>
          </w:p>
        </w:tc>
      </w:tr>
    </w:tbl>
    <w:p w14:paraId="19B38BEA" w14:textId="77777777" w:rsidR="0041576B" w:rsidRPr="00D54590" w:rsidRDefault="0041576B" w:rsidP="00B20AA2"/>
    <w:p w14:paraId="2D036D62" w14:textId="5D48012D" w:rsidR="008D613D" w:rsidRPr="00D54590" w:rsidRDefault="008C7DD3" w:rsidP="00AA27BA">
      <w:r w:rsidRPr="00D54590">
        <w:t xml:space="preserve">In Type </w:t>
      </w:r>
      <w:r w:rsidR="00AA27BA" w:rsidRPr="00D54590">
        <w:t>3</w:t>
      </w:r>
      <w:r w:rsidRPr="00D54590">
        <w:t xml:space="preserve">, </w:t>
      </w:r>
      <w:r w:rsidR="006B1C18">
        <w:t xml:space="preserve">the </w:t>
      </w:r>
      <w:r w:rsidRPr="00D54590">
        <w:t>UE calculate</w:t>
      </w:r>
      <w:r w:rsidR="006B1C18">
        <w:t>s</w:t>
      </w:r>
      <w:r w:rsidRPr="00D54590">
        <w:t xml:space="preserve"> the measurement quantity like SGCS or NMSE between the predicted CSI and ground-truth CSI, and then the UE report</w:t>
      </w:r>
      <w:r w:rsidR="00A33DA9" w:rsidRPr="00D54590">
        <w:t>s</w:t>
      </w:r>
      <w:r w:rsidRPr="00D54590">
        <w:t xml:space="preserve"> </w:t>
      </w:r>
      <w:r w:rsidR="008B6231">
        <w:t xml:space="preserve">the quantity </w:t>
      </w:r>
      <w:r w:rsidRPr="00D54590">
        <w:t xml:space="preserve">to the </w:t>
      </w:r>
      <w:r w:rsidR="000168E7">
        <w:t xml:space="preserve">measurement </w:t>
      </w:r>
      <w:r w:rsidRPr="00D54590">
        <w:t xml:space="preserve">quantity to </w:t>
      </w:r>
      <w:proofErr w:type="spellStart"/>
      <w:r w:rsidR="00DA79D6" w:rsidRPr="00D54590">
        <w:t>gNB</w:t>
      </w:r>
      <w:proofErr w:type="spellEnd"/>
      <w:r w:rsidRPr="00D54590">
        <w:t xml:space="preserve">. In Type </w:t>
      </w:r>
      <w:r w:rsidR="00AA27BA" w:rsidRPr="00D54590">
        <w:t>1</w:t>
      </w:r>
      <w:r w:rsidRPr="00D54590">
        <w:t>,</w:t>
      </w:r>
      <w:r w:rsidR="00AA27BA" w:rsidRPr="00D54590">
        <w:t xml:space="preserve"> before the reporting, </w:t>
      </w:r>
      <w:r w:rsidR="00A33DA9" w:rsidRPr="00D54590">
        <w:t xml:space="preserve">the </w:t>
      </w:r>
      <w:r w:rsidR="00AA27BA" w:rsidRPr="00D54590">
        <w:t>UE derive</w:t>
      </w:r>
      <w:r w:rsidR="00A33DA9" w:rsidRPr="00D54590">
        <w:t>s</w:t>
      </w:r>
      <w:r w:rsidR="00AA27BA" w:rsidRPr="00D54590">
        <w:t xml:space="preserve"> the monitoring output based on the configured threshold, and then the UE reports the monitoring outputs. In Type 2, </w:t>
      </w:r>
      <w:r w:rsidR="00A9015B" w:rsidRPr="00D54590">
        <w:t xml:space="preserve">the </w:t>
      </w:r>
      <w:r w:rsidR="00AA27BA" w:rsidRPr="00D54590">
        <w:t xml:space="preserve">UE reports both predicted CSI and/or ground-truth CSI so that the </w:t>
      </w:r>
      <w:proofErr w:type="spellStart"/>
      <w:r w:rsidR="00A9015B" w:rsidRPr="00D54590">
        <w:t>gNB</w:t>
      </w:r>
      <w:proofErr w:type="spellEnd"/>
      <w:r w:rsidR="00AA27BA" w:rsidRPr="00D54590">
        <w:t xml:space="preserve"> </w:t>
      </w:r>
      <w:r w:rsidR="000168E7">
        <w:t xml:space="preserve">can </w:t>
      </w:r>
      <w:r w:rsidR="00AA27BA" w:rsidRPr="00D54590">
        <w:t>calculate the metric.</w:t>
      </w:r>
      <w:r w:rsidR="00725D44">
        <w:t xml:space="preserve"> </w:t>
      </w:r>
      <w:r w:rsidR="00AA27BA" w:rsidRPr="00D54590">
        <w:t xml:space="preserve">We expect RAN1 will decide the performance monitoring quantity and </w:t>
      </w:r>
      <w:r w:rsidR="005625B2" w:rsidRPr="00D54590">
        <w:t xml:space="preserve">the reporting framework including CSI-RS configuration and CSI computation time (CPU) </w:t>
      </w:r>
      <w:r w:rsidR="00056A49" w:rsidRPr="00D54590">
        <w:t>for performance monitoring.</w:t>
      </w:r>
    </w:p>
    <w:p w14:paraId="690DCF98" w14:textId="51756A10" w:rsidR="00FF74C3" w:rsidRPr="00D54590" w:rsidRDefault="008D613D" w:rsidP="00AA27BA">
      <w:r w:rsidRPr="00D54590">
        <w:t>Since the required RAN4 core requirement depends on</w:t>
      </w:r>
      <w:r w:rsidR="00E63021">
        <w:t xml:space="preserve"> the </w:t>
      </w:r>
      <w:r w:rsidRPr="00D54590">
        <w:t>RAN1 agree</w:t>
      </w:r>
      <w:r w:rsidR="00E63021">
        <w:t>ments</w:t>
      </w:r>
      <w:r w:rsidRPr="00D54590">
        <w:t xml:space="preserve">, it is early for RAN4 to discuss the </w:t>
      </w:r>
      <w:r w:rsidR="00D34B09">
        <w:t xml:space="preserve">detailed </w:t>
      </w:r>
      <w:r w:rsidRPr="00D54590">
        <w:t xml:space="preserve">core requirements for </w:t>
      </w:r>
      <w:r w:rsidR="00D34B09">
        <w:t xml:space="preserve">the </w:t>
      </w:r>
      <w:r w:rsidRPr="00D54590">
        <w:t xml:space="preserve">performance monitoring. </w:t>
      </w:r>
      <w:r w:rsidR="00FF74C3" w:rsidRPr="00D54590">
        <w:t>However, fr</w:t>
      </w:r>
      <w:r w:rsidR="007F1B4B" w:rsidRPr="00D54590">
        <w:t>o</w:t>
      </w:r>
      <w:r w:rsidR="00FF74C3" w:rsidRPr="00D54590">
        <w:t xml:space="preserve">m our experience on CSI reporting requirements, we think RAN4 may need </w:t>
      </w:r>
      <w:r w:rsidR="00E63021">
        <w:t xml:space="preserve">at least </w:t>
      </w:r>
      <w:r w:rsidR="00FF74C3" w:rsidRPr="00D54590">
        <w:t>the following requirements</w:t>
      </w:r>
      <w:r w:rsidR="00DE45DE">
        <w:t>.</w:t>
      </w:r>
    </w:p>
    <w:p w14:paraId="68285653" w14:textId="49EE9C9B" w:rsidR="00673F5A" w:rsidRDefault="003F4120" w:rsidP="003F4120">
      <w:pPr>
        <w:pStyle w:val="ListParagraph"/>
        <w:numPr>
          <w:ilvl w:val="0"/>
          <w:numId w:val="26"/>
        </w:numPr>
      </w:pPr>
      <w:r w:rsidRPr="00D54590">
        <w:t>CSI prediction performance monitoring reporting delay requirements</w:t>
      </w:r>
    </w:p>
    <w:p w14:paraId="6AF52B9F" w14:textId="78C98DB3" w:rsidR="003F4120" w:rsidRDefault="003F4120" w:rsidP="003F4120">
      <w:pPr>
        <w:pStyle w:val="ListParagraph"/>
        <w:numPr>
          <w:ilvl w:val="0"/>
          <w:numId w:val="26"/>
        </w:numPr>
      </w:pPr>
      <w:r w:rsidRPr="00D54590">
        <w:t>CSI prediction performance monitoring reporting accuracy requirements</w:t>
      </w:r>
    </w:p>
    <w:p w14:paraId="7BC475A9" w14:textId="7DF36946" w:rsidR="00073DC9" w:rsidRPr="00D54590" w:rsidRDefault="00073DC9" w:rsidP="00073DC9">
      <w:pPr>
        <w:pStyle w:val="ListParagraph"/>
        <w:numPr>
          <w:ilvl w:val="1"/>
          <w:numId w:val="26"/>
        </w:numPr>
      </w:pPr>
      <w:r>
        <w:t>For ex</w:t>
      </w:r>
      <w:r w:rsidR="00055880">
        <w:t xml:space="preserve">ample, accuracy of </w:t>
      </w:r>
      <w:r w:rsidR="009A4CBA">
        <w:t>monitoring</w:t>
      </w:r>
      <w:r>
        <w:t xml:space="preserve"> quantity such as SGCS</w:t>
      </w:r>
      <w:r w:rsidR="00055880">
        <w:t>/</w:t>
      </w:r>
      <w:r>
        <w:t>NMSE</w:t>
      </w:r>
      <w:r w:rsidR="008D2696">
        <w:t xml:space="preserve">. </w:t>
      </w:r>
    </w:p>
    <w:p w14:paraId="6ED5AE78" w14:textId="0F4F8BA4" w:rsidR="007337AE" w:rsidRDefault="00673F5A" w:rsidP="00AA27BA">
      <w:r w:rsidRPr="00D54590">
        <w:lastRenderedPageBreak/>
        <w:t xml:space="preserve">In our understanding, some </w:t>
      </w:r>
      <w:r w:rsidR="006B7E8E">
        <w:t>monitoring quant</w:t>
      </w:r>
      <w:r w:rsidR="00823474">
        <w:t>it</w:t>
      </w:r>
      <w:r w:rsidR="00757A31">
        <w:t xml:space="preserve">ies </w:t>
      </w:r>
      <w:r w:rsidRPr="00D54590">
        <w:t>may be difficult to verify</w:t>
      </w:r>
      <w:r w:rsidR="00757A31">
        <w:t xml:space="preserve"> their accuracies</w:t>
      </w:r>
      <w:r w:rsidR="00650C6D">
        <w:t>.</w:t>
      </w:r>
      <w:r w:rsidRPr="00D54590">
        <w:t xml:space="preserve"> </w:t>
      </w:r>
      <w:r w:rsidR="00650C6D">
        <w:t>For example,</w:t>
      </w:r>
      <w:r w:rsidR="00D314F0">
        <w:t xml:space="preserve"> </w:t>
      </w:r>
      <w:r w:rsidR="00650C6D">
        <w:t>SGCS</w:t>
      </w:r>
      <w:r w:rsidR="00D314F0">
        <w:t>/</w:t>
      </w:r>
      <w:r w:rsidR="00650C6D">
        <w:t>NMSE</w:t>
      </w:r>
      <w:r w:rsidR="00D314F0">
        <w:t xml:space="preserve"> </w:t>
      </w:r>
      <w:r w:rsidR="005D4345">
        <w:t>is</w:t>
      </w:r>
      <w:r w:rsidR="00D314F0">
        <w:t xml:space="preserve"> </w:t>
      </w:r>
      <w:r w:rsidR="00650C6D">
        <w:t>derive</w:t>
      </w:r>
      <w:r w:rsidR="00D314F0">
        <w:t>d</w:t>
      </w:r>
      <w:r w:rsidR="00650C6D">
        <w:t xml:space="preserve"> from the predicted PMI and </w:t>
      </w:r>
      <w:r w:rsidR="00DA4602">
        <w:t>grand-truth</w:t>
      </w:r>
      <w:r w:rsidR="00650C6D">
        <w:t xml:space="preserve"> PMI</w:t>
      </w:r>
      <w:r w:rsidR="00D314F0">
        <w:t xml:space="preserve"> </w:t>
      </w:r>
      <w:r w:rsidR="00EC5374">
        <w:t>(PMI</w:t>
      </w:r>
      <w:r w:rsidR="00BE44E2">
        <w:t xml:space="preserve"> derived from the measured CSI-RS</w:t>
      </w:r>
      <w:r w:rsidR="00EC5374">
        <w:t xml:space="preserve">) </w:t>
      </w:r>
      <w:r w:rsidR="00D314F0">
        <w:t>at the UE</w:t>
      </w:r>
      <w:r w:rsidR="00650C6D">
        <w:t xml:space="preserve">. </w:t>
      </w:r>
      <w:r w:rsidR="00823474">
        <w:t>To evaluate the accuracy</w:t>
      </w:r>
      <w:r w:rsidR="00D314F0">
        <w:t xml:space="preserve">, TE need the ground-truth </w:t>
      </w:r>
      <w:r w:rsidR="00BE44E2">
        <w:t>PMI</w:t>
      </w:r>
      <w:r w:rsidR="00D314F0">
        <w:t xml:space="preserve"> to </w:t>
      </w:r>
      <w:r w:rsidR="00D14DC9">
        <w:t xml:space="preserve">calculate </w:t>
      </w:r>
      <w:r w:rsidR="00D314F0">
        <w:t xml:space="preserve">ideal SGCS/NMSE. However, we are wondering </w:t>
      </w:r>
      <w:r w:rsidR="00F74640">
        <w:t xml:space="preserve">if </w:t>
      </w:r>
      <w:r w:rsidR="00BE44E2">
        <w:t xml:space="preserve">the </w:t>
      </w:r>
      <w:r w:rsidR="00D314F0">
        <w:t>TE</w:t>
      </w:r>
      <w:r w:rsidR="00F74640">
        <w:t xml:space="preserve"> </w:t>
      </w:r>
      <w:r w:rsidR="00BE44E2">
        <w:t>could get</w:t>
      </w:r>
      <w:r w:rsidR="00D314F0">
        <w:t xml:space="preserve"> the ground-truth </w:t>
      </w:r>
      <w:r w:rsidR="00CF7D79">
        <w:t>PMI</w:t>
      </w:r>
      <w:r w:rsidR="00D314F0">
        <w:t xml:space="preserve"> at UE antenna connector. </w:t>
      </w:r>
      <w:r w:rsidR="006B31DF">
        <w:t>If it is not possible,</w:t>
      </w:r>
      <w:r w:rsidR="00A44B63">
        <w:t xml:space="preserve"> </w:t>
      </w:r>
      <w:r w:rsidR="00D6362F">
        <w:t>alternatively</w:t>
      </w:r>
      <w:r w:rsidR="00A44B63">
        <w:t xml:space="preserve">, we </w:t>
      </w:r>
      <w:r w:rsidR="00E14BC4">
        <w:t xml:space="preserve">may </w:t>
      </w:r>
      <w:r w:rsidR="00D6362F">
        <w:t xml:space="preserve">check the reported quantities </w:t>
      </w:r>
      <w:r w:rsidR="000643C1">
        <w:t>at</w:t>
      </w:r>
      <w:r w:rsidR="00A44B63">
        <w:t xml:space="preserve"> </w:t>
      </w:r>
      <w:r w:rsidR="00D6362F">
        <w:t xml:space="preserve">the </w:t>
      </w:r>
      <w:r w:rsidR="00A44B63">
        <w:t xml:space="preserve">PMI reporting </w:t>
      </w:r>
      <w:r w:rsidR="00624AE4">
        <w:t xml:space="preserve">performance </w:t>
      </w:r>
      <w:r w:rsidR="00A44B63">
        <w:t>requirements</w:t>
      </w:r>
      <w:r w:rsidR="00D6362F">
        <w:t xml:space="preserve"> </w:t>
      </w:r>
      <w:r w:rsidR="008F3972">
        <w:t>together with</w:t>
      </w:r>
      <w:r w:rsidR="00D6362F">
        <w:t xml:space="preserve"> the throughput ratio</w:t>
      </w:r>
      <w:r w:rsidR="00B61D49">
        <w:t>. For example,</w:t>
      </w:r>
      <w:r w:rsidR="00A44B63">
        <w:t xml:space="preserve"> </w:t>
      </w:r>
      <w:r w:rsidR="007337AE">
        <w:t>we may add the following requirements</w:t>
      </w:r>
      <w:r w:rsidR="00B61D49">
        <w:t xml:space="preserve"> in the PMI reporting performance requirements.</w:t>
      </w:r>
    </w:p>
    <w:p w14:paraId="07FD2E10" w14:textId="69CD42AD" w:rsidR="00650C6D" w:rsidRDefault="007337AE" w:rsidP="00443D4C">
      <w:pPr>
        <w:pStyle w:val="ListParagraph"/>
        <w:numPr>
          <w:ilvl w:val="0"/>
          <w:numId w:val="26"/>
        </w:numPr>
      </w:pPr>
      <w:r>
        <w:t>R</w:t>
      </w:r>
      <w:r w:rsidR="00090B15">
        <w:t>eported SGCS/NMSE shall be more than X</w:t>
      </w:r>
      <w:r w:rsidR="00443D4C">
        <w:t xml:space="preserve"> at least Y% of the test time</w:t>
      </w:r>
      <w:r w:rsidR="00090B15">
        <w:t xml:space="preserve"> (e.g., </w:t>
      </w:r>
      <w:r w:rsidR="00443D4C">
        <w:t>X=0.7 and Y=</w:t>
      </w:r>
      <w:r w:rsidR="00090B15">
        <w:t>80%)</w:t>
      </w:r>
    </w:p>
    <w:p w14:paraId="575B4D72" w14:textId="7FA48F1C" w:rsidR="003F4120" w:rsidRPr="00D54590" w:rsidRDefault="00BF29EA" w:rsidP="00BF29EA">
      <w:pPr>
        <w:pStyle w:val="Caption"/>
      </w:pPr>
      <w:bookmarkStart w:id="6" w:name="_Toc189853745"/>
      <w:r w:rsidRPr="00D54590">
        <w:t xml:space="preserve">Proposal </w:t>
      </w:r>
      <w:r w:rsidRPr="00D54590">
        <w:fldChar w:fldCharType="begin"/>
      </w:r>
      <w:r w:rsidRPr="00D54590">
        <w:instrText xml:space="preserve"> SEQ Proposal \* ARABIC </w:instrText>
      </w:r>
      <w:r w:rsidRPr="00D54590">
        <w:fldChar w:fldCharType="separate"/>
      </w:r>
      <w:r w:rsidR="008F758E">
        <w:rPr>
          <w:noProof/>
        </w:rPr>
        <w:t>4</w:t>
      </w:r>
      <w:r w:rsidRPr="00D54590">
        <w:fldChar w:fldCharType="end"/>
      </w:r>
      <w:r w:rsidRPr="00D54590">
        <w:t>:</w:t>
      </w:r>
      <w:r w:rsidRPr="00D54590">
        <w:tab/>
        <w:t xml:space="preserve">RAN4 should wait for RAN1 conclusion on the performance monitoring for CSI prediction. Once RAN1 conclude the performance monitoring framework, RAN4 start to discuss the necessary </w:t>
      </w:r>
      <w:r w:rsidR="007F1B4B" w:rsidRPr="00D54590">
        <w:t xml:space="preserve">(RRM) </w:t>
      </w:r>
      <w:r w:rsidRPr="00D54590">
        <w:t>core requirements such as reporting delay and reporting accuracy requirements.</w:t>
      </w:r>
      <w:bookmarkEnd w:id="6"/>
    </w:p>
    <w:p w14:paraId="6BB61FD2" w14:textId="2CF54908" w:rsidR="00BF29EA" w:rsidRPr="00D54590" w:rsidRDefault="00BF29EA" w:rsidP="00BF29EA">
      <w:pPr>
        <w:pStyle w:val="Caption"/>
      </w:pPr>
      <w:bookmarkStart w:id="7" w:name="_Toc189853746"/>
      <w:r w:rsidRPr="00D54590">
        <w:t xml:space="preserve">Proposal </w:t>
      </w:r>
      <w:r w:rsidRPr="00D54590">
        <w:fldChar w:fldCharType="begin"/>
      </w:r>
      <w:r w:rsidRPr="00D54590">
        <w:instrText xml:space="preserve"> SEQ Proposal \* ARABIC </w:instrText>
      </w:r>
      <w:r w:rsidRPr="00D54590">
        <w:fldChar w:fldCharType="separate"/>
      </w:r>
      <w:r w:rsidR="008F758E">
        <w:rPr>
          <w:noProof/>
        </w:rPr>
        <w:t>5</w:t>
      </w:r>
      <w:r w:rsidRPr="00D54590">
        <w:fldChar w:fldCharType="end"/>
      </w:r>
      <w:r w:rsidRPr="00D54590">
        <w:t>:</w:t>
      </w:r>
      <w:r w:rsidRPr="00D54590">
        <w:tab/>
        <w:t>Testability of monitoring reporting delay/accuracy needs discussion</w:t>
      </w:r>
      <w:r w:rsidR="008C79EA">
        <w:t>.</w:t>
      </w:r>
      <w:bookmarkEnd w:id="7"/>
      <w:r w:rsidR="005B46BE" w:rsidRPr="00D54590">
        <w:t xml:space="preserve"> </w:t>
      </w:r>
    </w:p>
    <w:p w14:paraId="230B81A9" w14:textId="08AA13B3" w:rsidR="00A94312" w:rsidRPr="00D54590" w:rsidRDefault="004D0B98" w:rsidP="00A94312">
      <w:pPr>
        <w:pStyle w:val="Heading1"/>
        <w:rPr>
          <w:lang w:val="en-US"/>
        </w:rPr>
      </w:pPr>
      <w:r w:rsidRPr="00D54590">
        <w:rPr>
          <w:lang w:val="en-US"/>
        </w:rPr>
        <w:t>3</w:t>
      </w:r>
      <w:r w:rsidR="00A94312" w:rsidRPr="00D54590">
        <w:rPr>
          <w:lang w:val="en-US"/>
        </w:rPr>
        <w:tab/>
        <w:t>Summary</w:t>
      </w:r>
    </w:p>
    <w:p w14:paraId="60DBF2FA" w14:textId="28A5B444" w:rsidR="002E5BDE" w:rsidRPr="00D54590" w:rsidRDefault="00704485" w:rsidP="00E413A1">
      <w:pPr>
        <w:pStyle w:val="Caption"/>
        <w:rPr>
          <w:b w:val="0"/>
          <w:bCs w:val="0"/>
          <w:u w:val="single"/>
        </w:rPr>
      </w:pPr>
      <w:r w:rsidRPr="00D54590">
        <w:rPr>
          <w:rFonts w:cstheme="minorHAnsi"/>
          <w:b w:val="0"/>
          <w:bCs w:val="0"/>
          <w:szCs w:val="20"/>
          <w:u w:val="single"/>
        </w:rPr>
        <w:t>Proposals:</w:t>
      </w:r>
    </w:p>
    <w:p w14:paraId="60744019" w14:textId="146B564A" w:rsidR="008F758E" w:rsidRDefault="00E413A1">
      <w:pPr>
        <w:pStyle w:val="TableofFigures"/>
        <w:tabs>
          <w:tab w:val="left" w:pos="1418"/>
          <w:tab w:val="right" w:leader="dot" w:pos="9629"/>
        </w:tabs>
        <w:rPr>
          <w:rFonts w:cstheme="minorBidi"/>
          <w:b w:val="0"/>
          <w:bCs w:val="0"/>
          <w:noProof/>
          <w:sz w:val="24"/>
          <w:szCs w:val="24"/>
          <w:lang w:eastAsia="zh-CN"/>
        </w:rPr>
      </w:pPr>
      <w:r w:rsidRPr="00D54590">
        <w:fldChar w:fldCharType="begin"/>
      </w:r>
      <w:r w:rsidRPr="00D54590">
        <w:instrText xml:space="preserve"> TOC \n \h \z \c "Proposal" </w:instrText>
      </w:r>
      <w:r w:rsidRPr="00D54590">
        <w:fldChar w:fldCharType="separate"/>
      </w:r>
      <w:hyperlink w:anchor="_Toc189853742" w:history="1">
        <w:r w:rsidR="008F758E" w:rsidRPr="00AC034C">
          <w:rPr>
            <w:rStyle w:val="Hyperlink"/>
            <w:noProof/>
          </w:rPr>
          <w:t>Proposal 1:</w:t>
        </w:r>
        <w:r w:rsidR="008F758E">
          <w:rPr>
            <w:rFonts w:cstheme="minorBidi"/>
            <w:b w:val="0"/>
            <w:bCs w:val="0"/>
            <w:noProof/>
            <w:sz w:val="24"/>
            <w:szCs w:val="24"/>
            <w:lang w:eastAsia="zh-CN"/>
          </w:rPr>
          <w:tab/>
        </w:r>
        <w:r w:rsidR="008F758E" w:rsidRPr="00AC034C">
          <w:rPr>
            <w:rStyle w:val="Hyperlink"/>
            <w:noProof/>
          </w:rPr>
          <w:t>RAN4 should discuss the detailed test parameters for AI/ML-based CSI prediction test (PMI reporting test with Rel-19 CSI prediction) when the WI performance part starts.</w:t>
        </w:r>
      </w:hyperlink>
    </w:p>
    <w:p w14:paraId="66CBDAA4" w14:textId="6A09D3E7" w:rsidR="008F758E" w:rsidRDefault="008F758E">
      <w:pPr>
        <w:pStyle w:val="TableofFigures"/>
        <w:tabs>
          <w:tab w:val="left" w:pos="1418"/>
          <w:tab w:val="right" w:leader="dot" w:pos="9629"/>
        </w:tabs>
        <w:rPr>
          <w:rFonts w:cstheme="minorBidi"/>
          <w:b w:val="0"/>
          <w:bCs w:val="0"/>
          <w:noProof/>
          <w:sz w:val="24"/>
          <w:szCs w:val="24"/>
          <w:lang w:eastAsia="zh-CN"/>
        </w:rPr>
      </w:pPr>
      <w:hyperlink w:anchor="_Toc189853743" w:history="1">
        <w:r w:rsidRPr="00AC034C">
          <w:rPr>
            <w:rStyle w:val="Hyperlink"/>
            <w:noProof/>
          </w:rPr>
          <w:t>Proposal 2:</w:t>
        </w:r>
        <w:r>
          <w:rPr>
            <w:rFonts w:cstheme="minorBidi"/>
            <w:b w:val="0"/>
            <w:bCs w:val="0"/>
            <w:noProof/>
            <w:sz w:val="24"/>
            <w:szCs w:val="24"/>
            <w:lang w:eastAsia="zh-CN"/>
          </w:rPr>
          <w:tab/>
        </w:r>
        <w:r w:rsidRPr="00AC034C">
          <w:rPr>
            <w:rStyle w:val="Hyperlink"/>
            <w:noProof/>
          </w:rPr>
          <w:t>RAN4 should define more than one AI/ML-based CSI prediction requirements to ensure the generality of the CSI prediction model. At least RAN4 consider several channel models such as TDLA30 and TDLC300.</w:t>
        </w:r>
      </w:hyperlink>
    </w:p>
    <w:p w14:paraId="358FC46F" w14:textId="7C0A8B09" w:rsidR="008F758E" w:rsidRDefault="008F758E">
      <w:pPr>
        <w:pStyle w:val="TableofFigures"/>
        <w:tabs>
          <w:tab w:val="left" w:pos="1418"/>
          <w:tab w:val="right" w:leader="dot" w:pos="9629"/>
        </w:tabs>
        <w:rPr>
          <w:rFonts w:cstheme="minorBidi"/>
          <w:b w:val="0"/>
          <w:bCs w:val="0"/>
          <w:noProof/>
          <w:sz w:val="24"/>
          <w:szCs w:val="24"/>
          <w:lang w:eastAsia="zh-CN"/>
        </w:rPr>
      </w:pPr>
      <w:hyperlink w:anchor="_Toc189853744" w:history="1">
        <w:r w:rsidRPr="00AC034C">
          <w:rPr>
            <w:rStyle w:val="Hyperlink"/>
            <w:noProof/>
          </w:rPr>
          <w:t>Proposal 3:</w:t>
        </w:r>
        <w:r>
          <w:rPr>
            <w:rFonts w:cstheme="minorBidi"/>
            <w:b w:val="0"/>
            <w:bCs w:val="0"/>
            <w:noProof/>
            <w:sz w:val="24"/>
            <w:szCs w:val="24"/>
            <w:lang w:eastAsia="zh-CN"/>
          </w:rPr>
          <w:tab/>
        </w:r>
        <w:r w:rsidRPr="00AC034C">
          <w:rPr>
            <w:rStyle w:val="Hyperlink"/>
            <w:noProof/>
          </w:rPr>
          <w:t>RAN4 should consider defining AI/ML-based CSI prediction requirements using CDL channel model when a suitable CDL model is available, depending on the outcome of SI spatial channel model.</w:t>
        </w:r>
      </w:hyperlink>
    </w:p>
    <w:p w14:paraId="676F9DA7" w14:textId="6FF34869" w:rsidR="008F758E" w:rsidRDefault="008F758E">
      <w:pPr>
        <w:pStyle w:val="TableofFigures"/>
        <w:tabs>
          <w:tab w:val="left" w:pos="1418"/>
          <w:tab w:val="right" w:leader="dot" w:pos="9629"/>
        </w:tabs>
        <w:rPr>
          <w:rFonts w:cstheme="minorBidi"/>
          <w:b w:val="0"/>
          <w:bCs w:val="0"/>
          <w:noProof/>
          <w:sz w:val="24"/>
          <w:szCs w:val="24"/>
          <w:lang w:eastAsia="zh-CN"/>
        </w:rPr>
      </w:pPr>
      <w:hyperlink w:anchor="_Toc189853745" w:history="1">
        <w:r w:rsidRPr="00AC034C">
          <w:rPr>
            <w:rStyle w:val="Hyperlink"/>
            <w:noProof/>
          </w:rPr>
          <w:t>Proposal 4:</w:t>
        </w:r>
        <w:r>
          <w:rPr>
            <w:rFonts w:cstheme="minorBidi"/>
            <w:b w:val="0"/>
            <w:bCs w:val="0"/>
            <w:noProof/>
            <w:sz w:val="24"/>
            <w:szCs w:val="24"/>
            <w:lang w:eastAsia="zh-CN"/>
          </w:rPr>
          <w:tab/>
        </w:r>
        <w:r w:rsidRPr="00AC034C">
          <w:rPr>
            <w:rStyle w:val="Hyperlink"/>
            <w:noProof/>
          </w:rPr>
          <w:t>RAN4 should wait for RAN1 conclusion on the performance monitoring for CSI prediction. Once RAN1 conclude the performance monitoring framework, RAN4 start to discuss the necessary (RRM) core requirements such as reporting delay and reporting accuracy requirements.</w:t>
        </w:r>
      </w:hyperlink>
    </w:p>
    <w:p w14:paraId="40000CE0" w14:textId="72B7DAD6" w:rsidR="008F758E" w:rsidRDefault="008F758E">
      <w:pPr>
        <w:pStyle w:val="TableofFigures"/>
        <w:tabs>
          <w:tab w:val="left" w:pos="1418"/>
          <w:tab w:val="right" w:leader="dot" w:pos="9629"/>
        </w:tabs>
        <w:rPr>
          <w:rFonts w:cstheme="minorBidi"/>
          <w:b w:val="0"/>
          <w:bCs w:val="0"/>
          <w:noProof/>
          <w:sz w:val="24"/>
          <w:szCs w:val="24"/>
          <w:lang w:eastAsia="zh-CN"/>
        </w:rPr>
      </w:pPr>
      <w:hyperlink w:anchor="_Toc189853746" w:history="1">
        <w:r w:rsidRPr="00AC034C">
          <w:rPr>
            <w:rStyle w:val="Hyperlink"/>
            <w:noProof/>
          </w:rPr>
          <w:t>Proposal 5:</w:t>
        </w:r>
        <w:r>
          <w:rPr>
            <w:rFonts w:cstheme="minorBidi"/>
            <w:b w:val="0"/>
            <w:bCs w:val="0"/>
            <w:noProof/>
            <w:sz w:val="24"/>
            <w:szCs w:val="24"/>
            <w:lang w:eastAsia="zh-CN"/>
          </w:rPr>
          <w:tab/>
        </w:r>
        <w:r w:rsidRPr="00AC034C">
          <w:rPr>
            <w:rStyle w:val="Hyperlink"/>
            <w:noProof/>
          </w:rPr>
          <w:t>Testability of monitoring reporting delay/accuracy needs discussion.</w:t>
        </w:r>
      </w:hyperlink>
    </w:p>
    <w:p w14:paraId="7FC42F87" w14:textId="5CFAB4DB" w:rsidR="003A4EBF" w:rsidRPr="00D54590" w:rsidRDefault="00E413A1" w:rsidP="002E5BDE">
      <w:pPr>
        <w:rPr>
          <w:rFonts w:eastAsia="DengXian"/>
          <w:lang w:eastAsia="zh-CN"/>
        </w:rPr>
      </w:pPr>
      <w:r w:rsidRPr="00D54590">
        <w:fldChar w:fldCharType="end"/>
      </w:r>
    </w:p>
    <w:p w14:paraId="302795D4" w14:textId="6D39C602" w:rsidR="00A2187A" w:rsidRPr="00D54590" w:rsidRDefault="005A782E" w:rsidP="00286D6E">
      <w:pPr>
        <w:pStyle w:val="Heading1"/>
        <w:rPr>
          <w:lang w:val="en-US"/>
        </w:rPr>
      </w:pPr>
      <w:r w:rsidRPr="00D54590">
        <w:rPr>
          <w:lang w:val="en-US"/>
        </w:rPr>
        <w:t>References</w:t>
      </w:r>
      <w:bookmarkStart w:id="8" w:name="_Ref16604413"/>
    </w:p>
    <w:p w14:paraId="45C53CAD" w14:textId="400C3561" w:rsidR="00EC046D" w:rsidRPr="00D54590" w:rsidRDefault="00D02B63" w:rsidP="00EC046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169870750"/>
      <w:bookmarkStart w:id="10" w:name="_Ref157604664"/>
      <w:r w:rsidRPr="00D54590">
        <w:t>R</w:t>
      </w:r>
      <w:r w:rsidR="007B74D9" w:rsidRPr="00D54590">
        <w:t>4</w:t>
      </w:r>
      <w:r w:rsidRPr="00D54590">
        <w:t>-</w:t>
      </w:r>
      <w:r w:rsidR="00EC046D" w:rsidRPr="00D54590">
        <w:t>2420513</w:t>
      </w:r>
      <w:r w:rsidRPr="00D54590">
        <w:t>, “</w:t>
      </w:r>
      <w:bookmarkEnd w:id="9"/>
      <w:bookmarkEnd w:id="10"/>
      <w:r w:rsidR="00BB2D2E" w:rsidRPr="00D54590">
        <w:t>WF on AI/ML air interface part 1</w:t>
      </w:r>
      <w:r w:rsidR="00EC046D" w:rsidRPr="00D54590">
        <w:t xml:space="preserve">”, </w:t>
      </w:r>
      <w:r w:rsidR="00BB2D2E" w:rsidRPr="00D54590">
        <w:t xml:space="preserve">Qualcomm Incorporated. </w:t>
      </w:r>
    </w:p>
    <w:bookmarkEnd w:id="8"/>
    <w:p w14:paraId="6C597BE0" w14:textId="0B1C11EE" w:rsidR="001E0117" w:rsidRPr="00D54590" w:rsidRDefault="007B74D9" w:rsidP="005F3F87">
      <w:pPr>
        <w:pStyle w:val="ListParagraph"/>
        <w:numPr>
          <w:ilvl w:val="0"/>
          <w:numId w:val="2"/>
        </w:numPr>
        <w:overflowPunct w:val="0"/>
        <w:autoSpaceDE w:val="0"/>
        <w:autoSpaceDN w:val="0"/>
        <w:adjustRightInd w:val="0"/>
        <w:spacing w:after="180" w:line="240" w:lineRule="auto"/>
        <w:ind w:left="450" w:hanging="450"/>
        <w:contextualSpacing/>
        <w:textAlignment w:val="baseline"/>
      </w:pPr>
      <w:r w:rsidRPr="00D54590">
        <w:t xml:space="preserve">RP-241610, “Study on spatial channel model for demodulation performance requirements”, Nokia, </w:t>
      </w:r>
      <w:r w:rsidR="00BA30F3" w:rsidRPr="00D54590">
        <w:t xml:space="preserve">et al. </w:t>
      </w:r>
    </w:p>
    <w:p w14:paraId="34C69C17" w14:textId="326BFE95" w:rsidR="00BB6021" w:rsidRPr="00D54590" w:rsidRDefault="00BB6021" w:rsidP="005F3F8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188024364"/>
      <w:r w:rsidRPr="00D54590">
        <w:t>TR 38.843, “Study on Artificial Intelligence (AI)/Machine Learning (ML) for NR air interface”, 3GPP.</w:t>
      </w:r>
      <w:bookmarkEnd w:id="11"/>
    </w:p>
    <w:p w14:paraId="084AD68B" w14:textId="3DCAF521" w:rsidR="00BB6021" w:rsidRPr="00D54590" w:rsidRDefault="00611B3D" w:rsidP="00611B3D">
      <w:pPr>
        <w:pStyle w:val="Heading1"/>
        <w:rPr>
          <w:lang w:val="en-US"/>
        </w:rPr>
      </w:pPr>
      <w:r w:rsidRPr="00D54590">
        <w:rPr>
          <w:lang w:val="en-US"/>
        </w:rPr>
        <w:t>Appendix</w:t>
      </w:r>
    </w:p>
    <w:p w14:paraId="2336C823" w14:textId="1F820B51" w:rsidR="00611B3D" w:rsidRPr="00D54590" w:rsidRDefault="00611B3D" w:rsidP="00611B3D">
      <w:r w:rsidRPr="00D54590">
        <w:t xml:space="preserve">Performance monitoring in TR </w:t>
      </w:r>
      <w:r w:rsidR="00AA27BA" w:rsidRPr="00D54590">
        <w:fldChar w:fldCharType="begin"/>
      </w:r>
      <w:r w:rsidR="00AA27BA" w:rsidRPr="00D54590">
        <w:instrText xml:space="preserve"> REF _Ref188024364 \r \h </w:instrText>
      </w:r>
      <w:r w:rsidR="00AA27BA" w:rsidRPr="00D54590">
        <w:fldChar w:fldCharType="separate"/>
      </w:r>
      <w:r w:rsidR="008F758E">
        <w:t>[3]</w:t>
      </w:r>
      <w:r w:rsidR="00AA27BA" w:rsidRPr="00D54590">
        <w:fldChar w:fldCharType="end"/>
      </w:r>
      <w:r w:rsidR="00AA27BA" w:rsidRPr="00D54590">
        <w:t>.</w:t>
      </w:r>
    </w:p>
    <w:tbl>
      <w:tblPr>
        <w:tblStyle w:val="TableGrid"/>
        <w:tblW w:w="0" w:type="auto"/>
        <w:tblLook w:val="04A0" w:firstRow="1" w:lastRow="0" w:firstColumn="1" w:lastColumn="0" w:noHBand="0" w:noVBand="1"/>
      </w:tblPr>
      <w:tblGrid>
        <w:gridCol w:w="9629"/>
      </w:tblGrid>
      <w:tr w:rsidR="00611B3D" w:rsidRPr="00D54590" w14:paraId="6A03955B" w14:textId="77777777" w:rsidTr="00611B3D">
        <w:tc>
          <w:tcPr>
            <w:tcW w:w="9629" w:type="dxa"/>
          </w:tcPr>
          <w:p w14:paraId="710DDBE0" w14:textId="77777777" w:rsidR="00611B3D" w:rsidRPr="00D54590" w:rsidRDefault="00611B3D" w:rsidP="00611B3D">
            <w:pPr>
              <w:rPr>
                <w:rFonts w:ascii="Times New Roman" w:eastAsia="MS Mincho" w:hAnsi="Times New Roman" w:cs="Times New Roman"/>
                <w:kern w:val="0"/>
                <w:sz w:val="20"/>
                <w:szCs w:val="20"/>
                <w14:ligatures w14:val="none"/>
              </w:rPr>
            </w:pPr>
            <w:r w:rsidRPr="00D54590">
              <w:lastRenderedPageBreak/>
              <w:t>For CSI prediction using UE side model use case, at least the following aspects have been proposed by companies on performance monitoring for functionality-based LCM:</w:t>
            </w:r>
          </w:p>
          <w:p w14:paraId="3BB90A2D" w14:textId="77777777" w:rsidR="00611B3D" w:rsidRPr="00D54590" w:rsidRDefault="00611B3D" w:rsidP="00611B3D">
            <w:pPr>
              <w:pStyle w:val="B1"/>
            </w:pPr>
            <w:r w:rsidRPr="00D54590">
              <w:t>-</w:t>
            </w:r>
            <w:r w:rsidRPr="00D54590">
              <w:tab/>
              <w:t>Type 1:</w:t>
            </w:r>
          </w:p>
          <w:p w14:paraId="44C8261B" w14:textId="77777777" w:rsidR="00611B3D" w:rsidRPr="00D54590" w:rsidRDefault="00611B3D" w:rsidP="00611B3D">
            <w:pPr>
              <w:pStyle w:val="B2"/>
            </w:pPr>
            <w:r w:rsidRPr="00D54590">
              <w:t>-</w:t>
            </w:r>
            <w:r w:rsidRPr="00D54590">
              <w:tab/>
              <w:t>UE calculates the performance metric(s)</w:t>
            </w:r>
          </w:p>
          <w:p w14:paraId="4D6AB7C5" w14:textId="77777777" w:rsidR="00611B3D" w:rsidRPr="00D54590" w:rsidRDefault="00611B3D" w:rsidP="00611B3D">
            <w:pPr>
              <w:pStyle w:val="B2"/>
            </w:pPr>
            <w:r w:rsidRPr="00D54590">
              <w:t>-</w:t>
            </w:r>
            <w:r w:rsidRPr="00D54590">
              <w:tab/>
              <w:t>UE reports performance monitoring output that facilitates functionality fallback decision at the network</w:t>
            </w:r>
          </w:p>
          <w:p w14:paraId="1218D1DE" w14:textId="77777777" w:rsidR="00611B3D" w:rsidRPr="00D54590" w:rsidRDefault="00611B3D" w:rsidP="00611B3D">
            <w:pPr>
              <w:pStyle w:val="B3"/>
            </w:pPr>
            <w:r w:rsidRPr="00D54590">
              <w:t>-</w:t>
            </w:r>
            <w:r w:rsidRPr="00D54590">
              <w:tab/>
              <w:t xml:space="preserve">Performance monitoring output details can be further defined </w:t>
            </w:r>
          </w:p>
          <w:p w14:paraId="5D37E832" w14:textId="77777777" w:rsidR="00611B3D" w:rsidRPr="00D54590" w:rsidRDefault="00611B3D" w:rsidP="00611B3D">
            <w:pPr>
              <w:pStyle w:val="B3"/>
            </w:pPr>
            <w:r w:rsidRPr="00D54590">
              <w:t>-</w:t>
            </w:r>
            <w:r w:rsidRPr="00D54590">
              <w:tab/>
              <w:t xml:space="preserve">NW may configure threshold criterion to facilitate UE side performance monitoring (if needed). </w:t>
            </w:r>
          </w:p>
          <w:p w14:paraId="44D3A8FF" w14:textId="77777777" w:rsidR="00611B3D" w:rsidRPr="00D54590" w:rsidRDefault="00611B3D" w:rsidP="00611B3D">
            <w:pPr>
              <w:pStyle w:val="B2"/>
              <w:ind w:left="572" w:firstLine="0"/>
            </w:pPr>
            <w:r w:rsidRPr="00D54590">
              <w:t>-</w:t>
            </w:r>
            <w:r w:rsidRPr="00D54590">
              <w:tab/>
              <w:t>NW makes decision(s) of functionality fallback operation (fallback mechanism to legacy CSI reporting).</w:t>
            </w:r>
          </w:p>
          <w:p w14:paraId="07070885" w14:textId="77777777" w:rsidR="00611B3D" w:rsidRPr="00D54590" w:rsidRDefault="00611B3D" w:rsidP="00611B3D">
            <w:pPr>
              <w:pStyle w:val="B1"/>
            </w:pPr>
            <w:r w:rsidRPr="00D54590">
              <w:t>-</w:t>
            </w:r>
            <w:r w:rsidRPr="00D54590">
              <w:tab/>
              <w:t xml:space="preserve">Type 2: </w:t>
            </w:r>
          </w:p>
          <w:p w14:paraId="33DE8D8A" w14:textId="77777777" w:rsidR="00611B3D" w:rsidRPr="00D54590" w:rsidRDefault="00611B3D" w:rsidP="00611B3D">
            <w:pPr>
              <w:pStyle w:val="B2"/>
              <w:ind w:left="288" w:firstLine="288"/>
            </w:pPr>
            <w:r w:rsidRPr="00D54590">
              <w:t>-</w:t>
            </w:r>
            <w:r w:rsidRPr="00D54590">
              <w:tab/>
              <w:t xml:space="preserve">UE reports </w:t>
            </w:r>
            <w:r w:rsidRPr="00D54590">
              <w:rPr>
                <w:i/>
                <w:iCs/>
              </w:rPr>
              <w:t>predicted CSI</w:t>
            </w:r>
            <w:r w:rsidRPr="00D54590">
              <w:t xml:space="preserve"> and/or the corresponding </w:t>
            </w:r>
            <w:r w:rsidRPr="00D54590">
              <w:rPr>
                <w:i/>
                <w:iCs/>
              </w:rPr>
              <w:t>ground-truth</w:t>
            </w:r>
            <w:r w:rsidRPr="00D54590">
              <w:t xml:space="preserve">  </w:t>
            </w:r>
          </w:p>
          <w:p w14:paraId="7BE8BBF3" w14:textId="77777777" w:rsidR="00611B3D" w:rsidRPr="00D54590" w:rsidRDefault="00611B3D" w:rsidP="00611B3D">
            <w:pPr>
              <w:pStyle w:val="B2"/>
              <w:ind w:left="288" w:firstLine="288"/>
            </w:pPr>
            <w:r w:rsidRPr="00D54590">
              <w:t>-</w:t>
            </w:r>
            <w:r w:rsidRPr="00D54590">
              <w:tab/>
              <w:t xml:space="preserve">NW calculates the </w:t>
            </w:r>
            <w:r w:rsidRPr="00D54590">
              <w:rPr>
                <w:i/>
                <w:iCs/>
              </w:rPr>
              <w:t>performance metrics</w:t>
            </w:r>
            <w:r w:rsidRPr="00D54590">
              <w:t xml:space="preserve">. </w:t>
            </w:r>
          </w:p>
          <w:p w14:paraId="2A7F4ACC" w14:textId="77777777" w:rsidR="00611B3D" w:rsidRPr="00D54590" w:rsidRDefault="00611B3D" w:rsidP="00611B3D">
            <w:pPr>
              <w:pStyle w:val="B2"/>
              <w:ind w:left="288" w:firstLine="288"/>
            </w:pPr>
            <w:r w:rsidRPr="00D54590">
              <w:t>-</w:t>
            </w:r>
            <w:r w:rsidRPr="00D54590">
              <w:tab/>
              <w:t>NW makes decision(s) of functionality fallback operation (fallback mechanism to legacy CSI reporting).</w:t>
            </w:r>
          </w:p>
          <w:p w14:paraId="70652EC7" w14:textId="77777777" w:rsidR="00611B3D" w:rsidRPr="00D54590" w:rsidRDefault="00611B3D" w:rsidP="00611B3D">
            <w:pPr>
              <w:pStyle w:val="B1"/>
            </w:pPr>
            <w:r w:rsidRPr="00D54590">
              <w:t>-</w:t>
            </w:r>
            <w:r w:rsidRPr="00D54590">
              <w:tab/>
              <w:t xml:space="preserve">Type 3: </w:t>
            </w:r>
          </w:p>
          <w:p w14:paraId="74C06ABF" w14:textId="77777777" w:rsidR="00611B3D" w:rsidRPr="00D54590" w:rsidRDefault="00611B3D" w:rsidP="00611B3D">
            <w:pPr>
              <w:pStyle w:val="B2"/>
              <w:ind w:left="288" w:firstLine="288"/>
            </w:pPr>
            <w:r w:rsidRPr="00D54590">
              <w:t>-</w:t>
            </w:r>
            <w:r w:rsidRPr="00D54590">
              <w:tab/>
              <w:t xml:space="preserve">UE calculates the </w:t>
            </w:r>
            <w:r w:rsidRPr="00D54590">
              <w:rPr>
                <w:i/>
                <w:iCs/>
              </w:rPr>
              <w:t>performance metric(s)</w:t>
            </w:r>
            <w:r w:rsidRPr="00D54590">
              <w:t xml:space="preserve"> </w:t>
            </w:r>
          </w:p>
          <w:p w14:paraId="14CC154E" w14:textId="77777777" w:rsidR="00611B3D" w:rsidRPr="00D54590" w:rsidRDefault="00611B3D" w:rsidP="00611B3D">
            <w:pPr>
              <w:pStyle w:val="B2"/>
              <w:ind w:left="288" w:firstLine="288"/>
            </w:pPr>
            <w:r w:rsidRPr="00D54590">
              <w:t>-</w:t>
            </w:r>
            <w:r w:rsidRPr="00D54590">
              <w:tab/>
              <w:t xml:space="preserve">UE reports </w:t>
            </w:r>
            <w:r w:rsidRPr="00D54590">
              <w:rPr>
                <w:i/>
                <w:iCs/>
              </w:rPr>
              <w:t>performance metric(s)</w:t>
            </w:r>
            <w:r w:rsidRPr="00D54590">
              <w:t xml:space="preserve"> to the NW</w:t>
            </w:r>
          </w:p>
          <w:p w14:paraId="745A04CF" w14:textId="77777777" w:rsidR="00611B3D" w:rsidRPr="00D54590" w:rsidRDefault="00611B3D" w:rsidP="00611B3D">
            <w:pPr>
              <w:pStyle w:val="B2"/>
              <w:ind w:left="288" w:firstLine="288"/>
            </w:pPr>
            <w:r w:rsidRPr="00D54590">
              <w:t>-</w:t>
            </w:r>
            <w:r w:rsidRPr="00D54590">
              <w:tab/>
              <w:t xml:space="preserve">NW makes decision(s) of functionality fallback operation (fallback mechanism to legacy CSI reporting). </w:t>
            </w:r>
          </w:p>
          <w:p w14:paraId="71B93A6E" w14:textId="77777777" w:rsidR="00611B3D" w:rsidRPr="00D54590" w:rsidRDefault="00611B3D" w:rsidP="00BB6021">
            <w:pPr>
              <w:overflowPunct w:val="0"/>
              <w:autoSpaceDE w:val="0"/>
              <w:autoSpaceDN w:val="0"/>
              <w:adjustRightInd w:val="0"/>
              <w:spacing w:after="180" w:line="240" w:lineRule="auto"/>
              <w:contextualSpacing/>
              <w:textAlignment w:val="baseline"/>
            </w:pPr>
          </w:p>
        </w:tc>
      </w:tr>
    </w:tbl>
    <w:p w14:paraId="388E0EE2" w14:textId="77777777" w:rsidR="00611B3D" w:rsidRPr="00D54590" w:rsidRDefault="00611B3D" w:rsidP="00BB6021">
      <w:pPr>
        <w:overflowPunct w:val="0"/>
        <w:autoSpaceDE w:val="0"/>
        <w:autoSpaceDN w:val="0"/>
        <w:adjustRightInd w:val="0"/>
        <w:spacing w:after="180" w:line="240" w:lineRule="auto"/>
        <w:contextualSpacing/>
        <w:textAlignment w:val="baseline"/>
      </w:pPr>
    </w:p>
    <w:sectPr w:rsidR="00611B3D" w:rsidRPr="00D54590"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B62B1" w14:textId="77777777" w:rsidR="00296821" w:rsidRDefault="00296821">
      <w:pPr>
        <w:spacing w:after="0"/>
      </w:pPr>
      <w:r>
        <w:separator/>
      </w:r>
    </w:p>
  </w:endnote>
  <w:endnote w:type="continuationSeparator" w:id="0">
    <w:p w14:paraId="650C8D59" w14:textId="77777777" w:rsidR="00296821" w:rsidRDefault="00296821">
      <w:pPr>
        <w:spacing w:after="0"/>
      </w:pPr>
      <w:r>
        <w:continuationSeparator/>
      </w:r>
    </w:p>
  </w:endnote>
  <w:endnote w:type="continuationNotice" w:id="1">
    <w:p w14:paraId="26E694EC" w14:textId="77777777" w:rsidR="00296821" w:rsidRDefault="002968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323A" w14:textId="77777777" w:rsidR="00296821" w:rsidRDefault="00296821">
      <w:pPr>
        <w:spacing w:after="0"/>
      </w:pPr>
      <w:r>
        <w:separator/>
      </w:r>
    </w:p>
  </w:footnote>
  <w:footnote w:type="continuationSeparator" w:id="0">
    <w:p w14:paraId="2DF68F14" w14:textId="77777777" w:rsidR="00296821" w:rsidRDefault="00296821">
      <w:pPr>
        <w:spacing w:after="0"/>
      </w:pPr>
      <w:r>
        <w:continuationSeparator/>
      </w:r>
    </w:p>
  </w:footnote>
  <w:footnote w:type="continuationNotice" w:id="1">
    <w:p w14:paraId="15CB00AB" w14:textId="77777777" w:rsidR="00296821" w:rsidRDefault="002968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233F8"/>
    <w:multiLevelType w:val="hybridMultilevel"/>
    <w:tmpl w:val="B0C4D376"/>
    <w:lvl w:ilvl="0" w:tplc="2490FA8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8B17BCB"/>
    <w:multiLevelType w:val="multilevel"/>
    <w:tmpl w:val="E44CDC72"/>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F864A3"/>
    <w:multiLevelType w:val="hybridMultilevel"/>
    <w:tmpl w:val="2890A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5"/>
  </w:num>
  <w:num w:numId="2" w16cid:durableId="1297565486">
    <w:abstractNumId w:val="14"/>
  </w:num>
  <w:num w:numId="3" w16cid:durableId="1116295525">
    <w:abstractNumId w:val="0"/>
  </w:num>
  <w:num w:numId="4" w16cid:durableId="1753355124">
    <w:abstractNumId w:val="21"/>
  </w:num>
  <w:num w:numId="5" w16cid:durableId="1167089196">
    <w:abstractNumId w:val="17"/>
  </w:num>
  <w:num w:numId="6" w16cid:durableId="148713702">
    <w:abstractNumId w:val="1"/>
  </w:num>
  <w:num w:numId="7" w16cid:durableId="1691757782">
    <w:abstractNumId w:val="11"/>
  </w:num>
  <w:num w:numId="8" w16cid:durableId="1504079375">
    <w:abstractNumId w:val="13"/>
  </w:num>
  <w:num w:numId="9" w16cid:durableId="1562475592">
    <w:abstractNumId w:val="18"/>
  </w:num>
  <w:num w:numId="10" w16cid:durableId="1586495837">
    <w:abstractNumId w:val="2"/>
  </w:num>
  <w:num w:numId="11" w16cid:durableId="606498397">
    <w:abstractNumId w:val="9"/>
  </w:num>
  <w:num w:numId="12" w16cid:durableId="1984920122">
    <w:abstractNumId w:val="10"/>
  </w:num>
  <w:num w:numId="13" w16cid:durableId="897939663">
    <w:abstractNumId w:val="16"/>
  </w:num>
  <w:num w:numId="14" w16cid:durableId="1862744158">
    <w:abstractNumId w:val="15"/>
  </w:num>
  <w:num w:numId="15" w16cid:durableId="372772538">
    <w:abstractNumId w:val="8"/>
  </w:num>
  <w:num w:numId="16" w16cid:durableId="1174997930">
    <w:abstractNumId w:val="19"/>
  </w:num>
  <w:num w:numId="17" w16cid:durableId="853960220">
    <w:abstractNumId w:val="3"/>
  </w:num>
  <w:num w:numId="18" w16cid:durableId="1733962113">
    <w:abstractNumId w:val="20"/>
  </w:num>
  <w:num w:numId="19" w16cid:durableId="1182089831">
    <w:abstractNumId w:val="6"/>
  </w:num>
  <w:num w:numId="20" w16cid:durableId="1183738398">
    <w:abstractNumId w:val="22"/>
  </w:num>
  <w:num w:numId="21" w16cid:durableId="1774204664">
    <w:abstractNumId w:val="24"/>
  </w:num>
  <w:num w:numId="22" w16cid:durableId="1351374740">
    <w:abstractNumId w:val="7"/>
  </w:num>
  <w:num w:numId="23" w16cid:durableId="1105686141">
    <w:abstractNumId w:val="23"/>
  </w:num>
  <w:num w:numId="24" w16cid:durableId="1048532083">
    <w:abstractNumId w:val="4"/>
  </w:num>
  <w:num w:numId="25" w16cid:durableId="173345609">
    <w:abstractNumId w:val="12"/>
  </w:num>
  <w:num w:numId="26" w16cid:durableId="16094615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CEA"/>
    <w:rsid w:val="00001DAA"/>
    <w:rsid w:val="00001DC6"/>
    <w:rsid w:val="00002141"/>
    <w:rsid w:val="000027B3"/>
    <w:rsid w:val="00002C76"/>
    <w:rsid w:val="000037A9"/>
    <w:rsid w:val="00003E30"/>
    <w:rsid w:val="00003FC8"/>
    <w:rsid w:val="000043CA"/>
    <w:rsid w:val="000047D2"/>
    <w:rsid w:val="00004D1B"/>
    <w:rsid w:val="00004D64"/>
    <w:rsid w:val="00005E79"/>
    <w:rsid w:val="00006032"/>
    <w:rsid w:val="000063D6"/>
    <w:rsid w:val="000064A3"/>
    <w:rsid w:val="000064D0"/>
    <w:rsid w:val="00006832"/>
    <w:rsid w:val="00006C3B"/>
    <w:rsid w:val="000073FB"/>
    <w:rsid w:val="000077CF"/>
    <w:rsid w:val="00007A0C"/>
    <w:rsid w:val="00007F20"/>
    <w:rsid w:val="00010312"/>
    <w:rsid w:val="0001063A"/>
    <w:rsid w:val="00010AC0"/>
    <w:rsid w:val="00010B82"/>
    <w:rsid w:val="00010BBF"/>
    <w:rsid w:val="0001114B"/>
    <w:rsid w:val="0001159B"/>
    <w:rsid w:val="00011A28"/>
    <w:rsid w:val="00011CB1"/>
    <w:rsid w:val="00011DD5"/>
    <w:rsid w:val="00011EEB"/>
    <w:rsid w:val="00011F88"/>
    <w:rsid w:val="00012342"/>
    <w:rsid w:val="00012982"/>
    <w:rsid w:val="00012A6B"/>
    <w:rsid w:val="00012D27"/>
    <w:rsid w:val="00012D5A"/>
    <w:rsid w:val="00013B62"/>
    <w:rsid w:val="00013B87"/>
    <w:rsid w:val="00013D9A"/>
    <w:rsid w:val="00014117"/>
    <w:rsid w:val="00014165"/>
    <w:rsid w:val="0001425E"/>
    <w:rsid w:val="000150C8"/>
    <w:rsid w:val="0001601E"/>
    <w:rsid w:val="0001626E"/>
    <w:rsid w:val="000168E7"/>
    <w:rsid w:val="00016B95"/>
    <w:rsid w:val="00017714"/>
    <w:rsid w:val="00017A14"/>
    <w:rsid w:val="00017C7E"/>
    <w:rsid w:val="00017D5A"/>
    <w:rsid w:val="00020292"/>
    <w:rsid w:val="00020332"/>
    <w:rsid w:val="0002067F"/>
    <w:rsid w:val="00020F96"/>
    <w:rsid w:val="00021047"/>
    <w:rsid w:val="00021C53"/>
    <w:rsid w:val="00021EAF"/>
    <w:rsid w:val="000227D1"/>
    <w:rsid w:val="0002283B"/>
    <w:rsid w:val="00022BFC"/>
    <w:rsid w:val="00022D26"/>
    <w:rsid w:val="00023186"/>
    <w:rsid w:val="000234DE"/>
    <w:rsid w:val="000238DC"/>
    <w:rsid w:val="000248B0"/>
    <w:rsid w:val="00024991"/>
    <w:rsid w:val="000249EB"/>
    <w:rsid w:val="00024AEF"/>
    <w:rsid w:val="00024EB7"/>
    <w:rsid w:val="000250CA"/>
    <w:rsid w:val="00025547"/>
    <w:rsid w:val="00025B1F"/>
    <w:rsid w:val="00025DD5"/>
    <w:rsid w:val="000262D9"/>
    <w:rsid w:val="000265DF"/>
    <w:rsid w:val="000266BC"/>
    <w:rsid w:val="000266DE"/>
    <w:rsid w:val="00026800"/>
    <w:rsid w:val="00026CBB"/>
    <w:rsid w:val="00027718"/>
    <w:rsid w:val="00027810"/>
    <w:rsid w:val="0002786C"/>
    <w:rsid w:val="00027E0E"/>
    <w:rsid w:val="00027EED"/>
    <w:rsid w:val="00027F50"/>
    <w:rsid w:val="00030101"/>
    <w:rsid w:val="000301DD"/>
    <w:rsid w:val="00031048"/>
    <w:rsid w:val="0003113D"/>
    <w:rsid w:val="00032397"/>
    <w:rsid w:val="00032519"/>
    <w:rsid w:val="00032E62"/>
    <w:rsid w:val="0003317E"/>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4C6"/>
    <w:rsid w:val="00040074"/>
    <w:rsid w:val="00040B4F"/>
    <w:rsid w:val="00040C18"/>
    <w:rsid w:val="00041292"/>
    <w:rsid w:val="000417A5"/>
    <w:rsid w:val="00041B14"/>
    <w:rsid w:val="0004248E"/>
    <w:rsid w:val="0004346E"/>
    <w:rsid w:val="0004346F"/>
    <w:rsid w:val="000436AB"/>
    <w:rsid w:val="00043E83"/>
    <w:rsid w:val="00044050"/>
    <w:rsid w:val="00044414"/>
    <w:rsid w:val="0004465E"/>
    <w:rsid w:val="00044D8D"/>
    <w:rsid w:val="00044E29"/>
    <w:rsid w:val="00044ED8"/>
    <w:rsid w:val="00044F4B"/>
    <w:rsid w:val="00045494"/>
    <w:rsid w:val="000456A6"/>
    <w:rsid w:val="0004582E"/>
    <w:rsid w:val="00045D0C"/>
    <w:rsid w:val="00045E0B"/>
    <w:rsid w:val="000460C8"/>
    <w:rsid w:val="000463C2"/>
    <w:rsid w:val="00046484"/>
    <w:rsid w:val="0004704B"/>
    <w:rsid w:val="00047312"/>
    <w:rsid w:val="000479C3"/>
    <w:rsid w:val="00047DAF"/>
    <w:rsid w:val="0005017E"/>
    <w:rsid w:val="0005034B"/>
    <w:rsid w:val="00051957"/>
    <w:rsid w:val="00051A7F"/>
    <w:rsid w:val="00051A89"/>
    <w:rsid w:val="000524B3"/>
    <w:rsid w:val="000526C4"/>
    <w:rsid w:val="00052BC3"/>
    <w:rsid w:val="00052E7F"/>
    <w:rsid w:val="000530CE"/>
    <w:rsid w:val="000541FE"/>
    <w:rsid w:val="0005420D"/>
    <w:rsid w:val="00054A4C"/>
    <w:rsid w:val="00055193"/>
    <w:rsid w:val="000552F1"/>
    <w:rsid w:val="0005573F"/>
    <w:rsid w:val="00055880"/>
    <w:rsid w:val="0005598B"/>
    <w:rsid w:val="000559D4"/>
    <w:rsid w:val="00055A1C"/>
    <w:rsid w:val="00056A49"/>
    <w:rsid w:val="00056B00"/>
    <w:rsid w:val="00056C61"/>
    <w:rsid w:val="00056F7A"/>
    <w:rsid w:val="00057513"/>
    <w:rsid w:val="000576CC"/>
    <w:rsid w:val="000576F8"/>
    <w:rsid w:val="000579EF"/>
    <w:rsid w:val="00057A6E"/>
    <w:rsid w:val="00057C04"/>
    <w:rsid w:val="00057C46"/>
    <w:rsid w:val="00057C83"/>
    <w:rsid w:val="00057CCD"/>
    <w:rsid w:val="00057F51"/>
    <w:rsid w:val="00060675"/>
    <w:rsid w:val="00061188"/>
    <w:rsid w:val="00061444"/>
    <w:rsid w:val="00061604"/>
    <w:rsid w:val="00062197"/>
    <w:rsid w:val="0006227E"/>
    <w:rsid w:val="00062363"/>
    <w:rsid w:val="000624CF"/>
    <w:rsid w:val="000627C9"/>
    <w:rsid w:val="00062C13"/>
    <w:rsid w:val="00062DDD"/>
    <w:rsid w:val="00062E90"/>
    <w:rsid w:val="00063CAE"/>
    <w:rsid w:val="00063E35"/>
    <w:rsid w:val="00064133"/>
    <w:rsid w:val="000643C1"/>
    <w:rsid w:val="000643C6"/>
    <w:rsid w:val="000643F4"/>
    <w:rsid w:val="00064431"/>
    <w:rsid w:val="00064A48"/>
    <w:rsid w:val="000656E5"/>
    <w:rsid w:val="00065BA2"/>
    <w:rsid w:val="0006646B"/>
    <w:rsid w:val="000666B9"/>
    <w:rsid w:val="00066770"/>
    <w:rsid w:val="00066A1D"/>
    <w:rsid w:val="00066C08"/>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E4C"/>
    <w:rsid w:val="00071EBE"/>
    <w:rsid w:val="000722C7"/>
    <w:rsid w:val="0007264F"/>
    <w:rsid w:val="0007288B"/>
    <w:rsid w:val="00072FC4"/>
    <w:rsid w:val="000737C3"/>
    <w:rsid w:val="00073B8F"/>
    <w:rsid w:val="00073DC9"/>
    <w:rsid w:val="0007425F"/>
    <w:rsid w:val="0007457A"/>
    <w:rsid w:val="00074642"/>
    <w:rsid w:val="00075305"/>
    <w:rsid w:val="000759BE"/>
    <w:rsid w:val="00075BF3"/>
    <w:rsid w:val="0007610F"/>
    <w:rsid w:val="00076200"/>
    <w:rsid w:val="0007728E"/>
    <w:rsid w:val="0007739B"/>
    <w:rsid w:val="00077E39"/>
    <w:rsid w:val="00077F97"/>
    <w:rsid w:val="00080347"/>
    <w:rsid w:val="00080562"/>
    <w:rsid w:val="0008062A"/>
    <w:rsid w:val="000807A2"/>
    <w:rsid w:val="00080821"/>
    <w:rsid w:val="00080BEE"/>
    <w:rsid w:val="00080D65"/>
    <w:rsid w:val="00080EF8"/>
    <w:rsid w:val="0008144A"/>
    <w:rsid w:val="00081781"/>
    <w:rsid w:val="0008198A"/>
    <w:rsid w:val="000823F4"/>
    <w:rsid w:val="0008258D"/>
    <w:rsid w:val="00082D6B"/>
    <w:rsid w:val="0008310C"/>
    <w:rsid w:val="000832B2"/>
    <w:rsid w:val="000839E3"/>
    <w:rsid w:val="00083E10"/>
    <w:rsid w:val="00083E1A"/>
    <w:rsid w:val="00083EE8"/>
    <w:rsid w:val="000843F5"/>
    <w:rsid w:val="00084BB8"/>
    <w:rsid w:val="00085C53"/>
    <w:rsid w:val="00085F51"/>
    <w:rsid w:val="000863BD"/>
    <w:rsid w:val="00086439"/>
    <w:rsid w:val="0008685F"/>
    <w:rsid w:val="00086EDA"/>
    <w:rsid w:val="0008744E"/>
    <w:rsid w:val="00087699"/>
    <w:rsid w:val="00087CD2"/>
    <w:rsid w:val="00087D21"/>
    <w:rsid w:val="00087E91"/>
    <w:rsid w:val="000901E2"/>
    <w:rsid w:val="0009079C"/>
    <w:rsid w:val="00090B15"/>
    <w:rsid w:val="00090E2A"/>
    <w:rsid w:val="00090EC9"/>
    <w:rsid w:val="000918A3"/>
    <w:rsid w:val="00091C4A"/>
    <w:rsid w:val="00092695"/>
    <w:rsid w:val="00092B03"/>
    <w:rsid w:val="00093658"/>
    <w:rsid w:val="00093873"/>
    <w:rsid w:val="00093EBD"/>
    <w:rsid w:val="00093F4E"/>
    <w:rsid w:val="000940CE"/>
    <w:rsid w:val="000940F3"/>
    <w:rsid w:val="0009439C"/>
    <w:rsid w:val="00094654"/>
    <w:rsid w:val="0009473A"/>
    <w:rsid w:val="000947C5"/>
    <w:rsid w:val="00094AAD"/>
    <w:rsid w:val="00094AFD"/>
    <w:rsid w:val="00094F91"/>
    <w:rsid w:val="00095FF6"/>
    <w:rsid w:val="000964C1"/>
    <w:rsid w:val="000968A7"/>
    <w:rsid w:val="00096D4C"/>
    <w:rsid w:val="00096D84"/>
    <w:rsid w:val="000970A5"/>
    <w:rsid w:val="00097240"/>
    <w:rsid w:val="000977F1"/>
    <w:rsid w:val="000978CC"/>
    <w:rsid w:val="000979B3"/>
    <w:rsid w:val="00097A81"/>
    <w:rsid w:val="00097CAD"/>
    <w:rsid w:val="00097DEE"/>
    <w:rsid w:val="000A023C"/>
    <w:rsid w:val="000A060B"/>
    <w:rsid w:val="000A07FD"/>
    <w:rsid w:val="000A0AC8"/>
    <w:rsid w:val="000A1085"/>
    <w:rsid w:val="000A2152"/>
    <w:rsid w:val="000A2A4C"/>
    <w:rsid w:val="000A2C2A"/>
    <w:rsid w:val="000A2E2F"/>
    <w:rsid w:val="000A331C"/>
    <w:rsid w:val="000A3A51"/>
    <w:rsid w:val="000A3A6D"/>
    <w:rsid w:val="000A3FED"/>
    <w:rsid w:val="000A473B"/>
    <w:rsid w:val="000A49DC"/>
    <w:rsid w:val="000A4BEB"/>
    <w:rsid w:val="000A4C24"/>
    <w:rsid w:val="000A4DE5"/>
    <w:rsid w:val="000A5060"/>
    <w:rsid w:val="000A52A8"/>
    <w:rsid w:val="000A5631"/>
    <w:rsid w:val="000A5806"/>
    <w:rsid w:val="000A591E"/>
    <w:rsid w:val="000A5BF1"/>
    <w:rsid w:val="000A5CCF"/>
    <w:rsid w:val="000A693F"/>
    <w:rsid w:val="000A6F20"/>
    <w:rsid w:val="000A70C7"/>
    <w:rsid w:val="000A71E9"/>
    <w:rsid w:val="000A78BB"/>
    <w:rsid w:val="000A7BFF"/>
    <w:rsid w:val="000B0497"/>
    <w:rsid w:val="000B04B5"/>
    <w:rsid w:val="000B0804"/>
    <w:rsid w:val="000B0ABA"/>
    <w:rsid w:val="000B0F93"/>
    <w:rsid w:val="000B10FD"/>
    <w:rsid w:val="000B1159"/>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6129"/>
    <w:rsid w:val="000B6390"/>
    <w:rsid w:val="000B662A"/>
    <w:rsid w:val="000B6688"/>
    <w:rsid w:val="000B6AA6"/>
    <w:rsid w:val="000B75E2"/>
    <w:rsid w:val="000B7849"/>
    <w:rsid w:val="000B7D56"/>
    <w:rsid w:val="000C0538"/>
    <w:rsid w:val="000C056F"/>
    <w:rsid w:val="000C06ED"/>
    <w:rsid w:val="000C0BD0"/>
    <w:rsid w:val="000C1965"/>
    <w:rsid w:val="000C1A33"/>
    <w:rsid w:val="000C1CA0"/>
    <w:rsid w:val="000C1CC7"/>
    <w:rsid w:val="000C2719"/>
    <w:rsid w:val="000C2B76"/>
    <w:rsid w:val="000C300F"/>
    <w:rsid w:val="000C3222"/>
    <w:rsid w:val="000C357F"/>
    <w:rsid w:val="000C375D"/>
    <w:rsid w:val="000C3B5B"/>
    <w:rsid w:val="000C3EB5"/>
    <w:rsid w:val="000C3FF8"/>
    <w:rsid w:val="000C4506"/>
    <w:rsid w:val="000C49C8"/>
    <w:rsid w:val="000C5676"/>
    <w:rsid w:val="000C60C5"/>
    <w:rsid w:val="000C674F"/>
    <w:rsid w:val="000C680C"/>
    <w:rsid w:val="000C695B"/>
    <w:rsid w:val="000C6B63"/>
    <w:rsid w:val="000C6B9D"/>
    <w:rsid w:val="000C6D3B"/>
    <w:rsid w:val="000C70BC"/>
    <w:rsid w:val="000C7278"/>
    <w:rsid w:val="000C72A4"/>
    <w:rsid w:val="000C7881"/>
    <w:rsid w:val="000C7A09"/>
    <w:rsid w:val="000C7E61"/>
    <w:rsid w:val="000D0392"/>
    <w:rsid w:val="000D06C8"/>
    <w:rsid w:val="000D0B41"/>
    <w:rsid w:val="000D1A9D"/>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5380"/>
    <w:rsid w:val="000D53F9"/>
    <w:rsid w:val="000D563F"/>
    <w:rsid w:val="000D5CD5"/>
    <w:rsid w:val="000D64E0"/>
    <w:rsid w:val="000D6709"/>
    <w:rsid w:val="000D6A5E"/>
    <w:rsid w:val="000D7B74"/>
    <w:rsid w:val="000D7D30"/>
    <w:rsid w:val="000D7DAC"/>
    <w:rsid w:val="000E05B1"/>
    <w:rsid w:val="000E083C"/>
    <w:rsid w:val="000E0E63"/>
    <w:rsid w:val="000E0F55"/>
    <w:rsid w:val="000E1155"/>
    <w:rsid w:val="000E157E"/>
    <w:rsid w:val="000E174F"/>
    <w:rsid w:val="000E1C18"/>
    <w:rsid w:val="000E20AF"/>
    <w:rsid w:val="000E2ADE"/>
    <w:rsid w:val="000E2B75"/>
    <w:rsid w:val="000E2C22"/>
    <w:rsid w:val="000E3B5E"/>
    <w:rsid w:val="000E3EE0"/>
    <w:rsid w:val="000E4180"/>
    <w:rsid w:val="000E42FE"/>
    <w:rsid w:val="000E4699"/>
    <w:rsid w:val="000E4700"/>
    <w:rsid w:val="000E4829"/>
    <w:rsid w:val="000E5326"/>
    <w:rsid w:val="000E5640"/>
    <w:rsid w:val="000E5749"/>
    <w:rsid w:val="000E5AA9"/>
    <w:rsid w:val="000E5E0B"/>
    <w:rsid w:val="000E63D2"/>
    <w:rsid w:val="000E6567"/>
    <w:rsid w:val="000E69C2"/>
    <w:rsid w:val="000E7305"/>
    <w:rsid w:val="000E7499"/>
    <w:rsid w:val="000E7955"/>
    <w:rsid w:val="000E7B71"/>
    <w:rsid w:val="000E7ED7"/>
    <w:rsid w:val="000F0063"/>
    <w:rsid w:val="000F04CD"/>
    <w:rsid w:val="000F0640"/>
    <w:rsid w:val="000F067F"/>
    <w:rsid w:val="000F08D6"/>
    <w:rsid w:val="000F08EC"/>
    <w:rsid w:val="000F0DD5"/>
    <w:rsid w:val="000F1A87"/>
    <w:rsid w:val="000F1B1D"/>
    <w:rsid w:val="000F1D19"/>
    <w:rsid w:val="000F1F35"/>
    <w:rsid w:val="000F2056"/>
    <w:rsid w:val="000F2EA3"/>
    <w:rsid w:val="000F311A"/>
    <w:rsid w:val="000F3291"/>
    <w:rsid w:val="000F32F5"/>
    <w:rsid w:val="000F3987"/>
    <w:rsid w:val="000F399F"/>
    <w:rsid w:val="000F3D29"/>
    <w:rsid w:val="000F41F4"/>
    <w:rsid w:val="000F42E5"/>
    <w:rsid w:val="000F4905"/>
    <w:rsid w:val="000F522D"/>
    <w:rsid w:val="000F566C"/>
    <w:rsid w:val="000F5831"/>
    <w:rsid w:val="000F590A"/>
    <w:rsid w:val="000F614F"/>
    <w:rsid w:val="000F6226"/>
    <w:rsid w:val="000F674F"/>
    <w:rsid w:val="000F680E"/>
    <w:rsid w:val="000F6A4F"/>
    <w:rsid w:val="000F774D"/>
    <w:rsid w:val="000F7C61"/>
    <w:rsid w:val="000F7F3F"/>
    <w:rsid w:val="00100129"/>
    <w:rsid w:val="00100746"/>
    <w:rsid w:val="0010079A"/>
    <w:rsid w:val="001007B2"/>
    <w:rsid w:val="00100904"/>
    <w:rsid w:val="00100BDE"/>
    <w:rsid w:val="00100D60"/>
    <w:rsid w:val="00100EF3"/>
    <w:rsid w:val="00101279"/>
    <w:rsid w:val="00101306"/>
    <w:rsid w:val="0010168D"/>
    <w:rsid w:val="00101CFB"/>
    <w:rsid w:val="0010266D"/>
    <w:rsid w:val="00102A1C"/>
    <w:rsid w:val="00102F83"/>
    <w:rsid w:val="001030F5"/>
    <w:rsid w:val="001034F9"/>
    <w:rsid w:val="0010390B"/>
    <w:rsid w:val="00103969"/>
    <w:rsid w:val="00103B75"/>
    <w:rsid w:val="00103E87"/>
    <w:rsid w:val="001042A2"/>
    <w:rsid w:val="00104327"/>
    <w:rsid w:val="0010449C"/>
    <w:rsid w:val="00104796"/>
    <w:rsid w:val="001050DA"/>
    <w:rsid w:val="00105710"/>
    <w:rsid w:val="00105D83"/>
    <w:rsid w:val="00106338"/>
    <w:rsid w:val="00106803"/>
    <w:rsid w:val="0010699F"/>
    <w:rsid w:val="00106F0C"/>
    <w:rsid w:val="0010729A"/>
    <w:rsid w:val="00107CE7"/>
    <w:rsid w:val="00110126"/>
    <w:rsid w:val="00110226"/>
    <w:rsid w:val="00110439"/>
    <w:rsid w:val="00110BE2"/>
    <w:rsid w:val="00110C22"/>
    <w:rsid w:val="001110CC"/>
    <w:rsid w:val="00111325"/>
    <w:rsid w:val="001113C7"/>
    <w:rsid w:val="0011163F"/>
    <w:rsid w:val="00111663"/>
    <w:rsid w:val="00111A0B"/>
    <w:rsid w:val="00112002"/>
    <w:rsid w:val="0011246A"/>
    <w:rsid w:val="00112957"/>
    <w:rsid w:val="001136E4"/>
    <w:rsid w:val="0011391A"/>
    <w:rsid w:val="00113B58"/>
    <w:rsid w:val="00113C18"/>
    <w:rsid w:val="00114077"/>
    <w:rsid w:val="00114245"/>
    <w:rsid w:val="001145A9"/>
    <w:rsid w:val="00114934"/>
    <w:rsid w:val="00114D94"/>
    <w:rsid w:val="001154F1"/>
    <w:rsid w:val="00115EC3"/>
    <w:rsid w:val="00116390"/>
    <w:rsid w:val="001168B7"/>
    <w:rsid w:val="001168DF"/>
    <w:rsid w:val="00116A14"/>
    <w:rsid w:val="0011700E"/>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22"/>
    <w:rsid w:val="00124785"/>
    <w:rsid w:val="00124876"/>
    <w:rsid w:val="001248AD"/>
    <w:rsid w:val="00124F8F"/>
    <w:rsid w:val="0012501E"/>
    <w:rsid w:val="0012519F"/>
    <w:rsid w:val="00125209"/>
    <w:rsid w:val="0012542E"/>
    <w:rsid w:val="0012582D"/>
    <w:rsid w:val="00125DD0"/>
    <w:rsid w:val="00126023"/>
    <w:rsid w:val="00126A0D"/>
    <w:rsid w:val="00126A83"/>
    <w:rsid w:val="00126AFB"/>
    <w:rsid w:val="00126B0B"/>
    <w:rsid w:val="00126E1B"/>
    <w:rsid w:val="00127107"/>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A08"/>
    <w:rsid w:val="00132C26"/>
    <w:rsid w:val="00133496"/>
    <w:rsid w:val="001334AF"/>
    <w:rsid w:val="001334ED"/>
    <w:rsid w:val="001336DC"/>
    <w:rsid w:val="00133710"/>
    <w:rsid w:val="001342F2"/>
    <w:rsid w:val="001344AB"/>
    <w:rsid w:val="001346FB"/>
    <w:rsid w:val="001349EA"/>
    <w:rsid w:val="00135077"/>
    <w:rsid w:val="001358B5"/>
    <w:rsid w:val="00135E6A"/>
    <w:rsid w:val="0013620C"/>
    <w:rsid w:val="001366E0"/>
    <w:rsid w:val="001367E8"/>
    <w:rsid w:val="00136906"/>
    <w:rsid w:val="00136C8C"/>
    <w:rsid w:val="00136E4B"/>
    <w:rsid w:val="001371CE"/>
    <w:rsid w:val="001372AC"/>
    <w:rsid w:val="0013766A"/>
    <w:rsid w:val="00137DD1"/>
    <w:rsid w:val="0014031F"/>
    <w:rsid w:val="001403C8"/>
    <w:rsid w:val="0014096A"/>
    <w:rsid w:val="00140AD3"/>
    <w:rsid w:val="00140C55"/>
    <w:rsid w:val="00140D9B"/>
    <w:rsid w:val="001421E6"/>
    <w:rsid w:val="0014257F"/>
    <w:rsid w:val="00143060"/>
    <w:rsid w:val="001438FD"/>
    <w:rsid w:val="00143A83"/>
    <w:rsid w:val="00144042"/>
    <w:rsid w:val="00144334"/>
    <w:rsid w:val="00144674"/>
    <w:rsid w:val="001448F9"/>
    <w:rsid w:val="00144B2E"/>
    <w:rsid w:val="00144B91"/>
    <w:rsid w:val="00145179"/>
    <w:rsid w:val="00145476"/>
    <w:rsid w:val="001456FB"/>
    <w:rsid w:val="00145726"/>
    <w:rsid w:val="00145AA5"/>
    <w:rsid w:val="00145C2B"/>
    <w:rsid w:val="0014607D"/>
    <w:rsid w:val="001464B5"/>
    <w:rsid w:val="00146967"/>
    <w:rsid w:val="00146A54"/>
    <w:rsid w:val="00147134"/>
    <w:rsid w:val="00147211"/>
    <w:rsid w:val="0014747F"/>
    <w:rsid w:val="001475D7"/>
    <w:rsid w:val="00147B38"/>
    <w:rsid w:val="00147CB6"/>
    <w:rsid w:val="00147D79"/>
    <w:rsid w:val="00150794"/>
    <w:rsid w:val="00150963"/>
    <w:rsid w:val="001509C6"/>
    <w:rsid w:val="00150A93"/>
    <w:rsid w:val="00150D21"/>
    <w:rsid w:val="001511FE"/>
    <w:rsid w:val="001513CA"/>
    <w:rsid w:val="00151F8C"/>
    <w:rsid w:val="00152289"/>
    <w:rsid w:val="001523DB"/>
    <w:rsid w:val="00152710"/>
    <w:rsid w:val="001527C3"/>
    <w:rsid w:val="001528A6"/>
    <w:rsid w:val="00152BA4"/>
    <w:rsid w:val="00152E2D"/>
    <w:rsid w:val="0015360F"/>
    <w:rsid w:val="0015389C"/>
    <w:rsid w:val="00153B5D"/>
    <w:rsid w:val="00153EB0"/>
    <w:rsid w:val="0015409E"/>
    <w:rsid w:val="001544B5"/>
    <w:rsid w:val="00154648"/>
    <w:rsid w:val="00154D67"/>
    <w:rsid w:val="00154F19"/>
    <w:rsid w:val="0015512D"/>
    <w:rsid w:val="001555A4"/>
    <w:rsid w:val="001557D5"/>
    <w:rsid w:val="00155A6E"/>
    <w:rsid w:val="00155ACB"/>
    <w:rsid w:val="00155B32"/>
    <w:rsid w:val="001560E8"/>
    <w:rsid w:val="0015655C"/>
    <w:rsid w:val="00156AC4"/>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127"/>
    <w:rsid w:val="00162321"/>
    <w:rsid w:val="0016259D"/>
    <w:rsid w:val="0016286D"/>
    <w:rsid w:val="00162BED"/>
    <w:rsid w:val="00163842"/>
    <w:rsid w:val="0016479A"/>
    <w:rsid w:val="00164E7E"/>
    <w:rsid w:val="0016508B"/>
    <w:rsid w:val="001650B8"/>
    <w:rsid w:val="0016516D"/>
    <w:rsid w:val="001653DE"/>
    <w:rsid w:val="00165B22"/>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E27"/>
    <w:rsid w:val="001726F6"/>
    <w:rsid w:val="001727E6"/>
    <w:rsid w:val="001727F4"/>
    <w:rsid w:val="001729E9"/>
    <w:rsid w:val="001731A3"/>
    <w:rsid w:val="00173B1E"/>
    <w:rsid w:val="00173DB5"/>
    <w:rsid w:val="0017400D"/>
    <w:rsid w:val="001744C2"/>
    <w:rsid w:val="00174920"/>
    <w:rsid w:val="00174F8B"/>
    <w:rsid w:val="00175051"/>
    <w:rsid w:val="001751CC"/>
    <w:rsid w:val="00175577"/>
    <w:rsid w:val="00175723"/>
    <w:rsid w:val="00175EF3"/>
    <w:rsid w:val="00175FD8"/>
    <w:rsid w:val="0017621B"/>
    <w:rsid w:val="001766AB"/>
    <w:rsid w:val="001769FC"/>
    <w:rsid w:val="00177357"/>
    <w:rsid w:val="00177913"/>
    <w:rsid w:val="00177DDF"/>
    <w:rsid w:val="00177E54"/>
    <w:rsid w:val="00177EDD"/>
    <w:rsid w:val="00180135"/>
    <w:rsid w:val="0018121E"/>
    <w:rsid w:val="0018144D"/>
    <w:rsid w:val="00181530"/>
    <w:rsid w:val="00182186"/>
    <w:rsid w:val="00182785"/>
    <w:rsid w:val="00182D90"/>
    <w:rsid w:val="00182F13"/>
    <w:rsid w:val="00183B19"/>
    <w:rsid w:val="00183E33"/>
    <w:rsid w:val="00183F39"/>
    <w:rsid w:val="00184208"/>
    <w:rsid w:val="001843D4"/>
    <w:rsid w:val="00184486"/>
    <w:rsid w:val="00184FB6"/>
    <w:rsid w:val="0018519D"/>
    <w:rsid w:val="00185F08"/>
    <w:rsid w:val="00186135"/>
    <w:rsid w:val="00186185"/>
    <w:rsid w:val="00186527"/>
    <w:rsid w:val="00186A93"/>
    <w:rsid w:val="00186B18"/>
    <w:rsid w:val="00187558"/>
    <w:rsid w:val="001878FE"/>
    <w:rsid w:val="00187976"/>
    <w:rsid w:val="00187AE1"/>
    <w:rsid w:val="00187FA5"/>
    <w:rsid w:val="0019028C"/>
    <w:rsid w:val="00190610"/>
    <w:rsid w:val="0019086A"/>
    <w:rsid w:val="0019092C"/>
    <w:rsid w:val="00191030"/>
    <w:rsid w:val="001913A6"/>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15E"/>
    <w:rsid w:val="00195353"/>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561"/>
    <w:rsid w:val="001A08A9"/>
    <w:rsid w:val="001A09F3"/>
    <w:rsid w:val="001A0D21"/>
    <w:rsid w:val="001A0FCC"/>
    <w:rsid w:val="001A11C2"/>
    <w:rsid w:val="001A19E2"/>
    <w:rsid w:val="001A2884"/>
    <w:rsid w:val="001A29C1"/>
    <w:rsid w:val="001A3137"/>
    <w:rsid w:val="001A3516"/>
    <w:rsid w:val="001A35CF"/>
    <w:rsid w:val="001A3600"/>
    <w:rsid w:val="001A3AA7"/>
    <w:rsid w:val="001A40CB"/>
    <w:rsid w:val="001A4725"/>
    <w:rsid w:val="001A4914"/>
    <w:rsid w:val="001A4A47"/>
    <w:rsid w:val="001A5517"/>
    <w:rsid w:val="001A5B5A"/>
    <w:rsid w:val="001A5B6D"/>
    <w:rsid w:val="001A6007"/>
    <w:rsid w:val="001A6403"/>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1E90"/>
    <w:rsid w:val="001B23BC"/>
    <w:rsid w:val="001B2FA9"/>
    <w:rsid w:val="001B3115"/>
    <w:rsid w:val="001B3893"/>
    <w:rsid w:val="001B38D8"/>
    <w:rsid w:val="001B3CB5"/>
    <w:rsid w:val="001B3E64"/>
    <w:rsid w:val="001B3FA7"/>
    <w:rsid w:val="001B45D3"/>
    <w:rsid w:val="001B461D"/>
    <w:rsid w:val="001B4623"/>
    <w:rsid w:val="001B4909"/>
    <w:rsid w:val="001B5184"/>
    <w:rsid w:val="001B5849"/>
    <w:rsid w:val="001B5C6D"/>
    <w:rsid w:val="001B5E34"/>
    <w:rsid w:val="001B5FD6"/>
    <w:rsid w:val="001B625A"/>
    <w:rsid w:val="001B66AA"/>
    <w:rsid w:val="001B68D8"/>
    <w:rsid w:val="001B6AFB"/>
    <w:rsid w:val="001B6F88"/>
    <w:rsid w:val="001B726D"/>
    <w:rsid w:val="001B7725"/>
    <w:rsid w:val="001C0596"/>
    <w:rsid w:val="001C0C57"/>
    <w:rsid w:val="001C0CB2"/>
    <w:rsid w:val="001C1408"/>
    <w:rsid w:val="001C14C3"/>
    <w:rsid w:val="001C17B0"/>
    <w:rsid w:val="001C2483"/>
    <w:rsid w:val="001C26C0"/>
    <w:rsid w:val="001C27CC"/>
    <w:rsid w:val="001C28CC"/>
    <w:rsid w:val="001C2A4F"/>
    <w:rsid w:val="001C3089"/>
    <w:rsid w:val="001C3D9B"/>
    <w:rsid w:val="001C3FF5"/>
    <w:rsid w:val="001C40CD"/>
    <w:rsid w:val="001C4900"/>
    <w:rsid w:val="001C4DAD"/>
    <w:rsid w:val="001C56FB"/>
    <w:rsid w:val="001C5CE2"/>
    <w:rsid w:val="001C5E78"/>
    <w:rsid w:val="001C605F"/>
    <w:rsid w:val="001C64C2"/>
    <w:rsid w:val="001C68EB"/>
    <w:rsid w:val="001C6D99"/>
    <w:rsid w:val="001C6FE1"/>
    <w:rsid w:val="001C72F2"/>
    <w:rsid w:val="001C74B4"/>
    <w:rsid w:val="001C78AC"/>
    <w:rsid w:val="001C7A59"/>
    <w:rsid w:val="001D02A1"/>
    <w:rsid w:val="001D0709"/>
    <w:rsid w:val="001D0920"/>
    <w:rsid w:val="001D0B72"/>
    <w:rsid w:val="001D0D80"/>
    <w:rsid w:val="001D0E89"/>
    <w:rsid w:val="001D1127"/>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33F"/>
    <w:rsid w:val="001D45D3"/>
    <w:rsid w:val="001D46D0"/>
    <w:rsid w:val="001D47B0"/>
    <w:rsid w:val="001D4850"/>
    <w:rsid w:val="001D48E3"/>
    <w:rsid w:val="001D5196"/>
    <w:rsid w:val="001D5560"/>
    <w:rsid w:val="001D584F"/>
    <w:rsid w:val="001D64D3"/>
    <w:rsid w:val="001D66D5"/>
    <w:rsid w:val="001D67EE"/>
    <w:rsid w:val="001D6824"/>
    <w:rsid w:val="001D6830"/>
    <w:rsid w:val="001D69B0"/>
    <w:rsid w:val="001D6C48"/>
    <w:rsid w:val="001D6D25"/>
    <w:rsid w:val="001D6D94"/>
    <w:rsid w:val="001D70BE"/>
    <w:rsid w:val="001D7964"/>
    <w:rsid w:val="001D7974"/>
    <w:rsid w:val="001D7CF8"/>
    <w:rsid w:val="001D7D34"/>
    <w:rsid w:val="001D7E0A"/>
    <w:rsid w:val="001E0117"/>
    <w:rsid w:val="001E03B7"/>
    <w:rsid w:val="001E0581"/>
    <w:rsid w:val="001E05E0"/>
    <w:rsid w:val="001E0A07"/>
    <w:rsid w:val="001E0AF8"/>
    <w:rsid w:val="001E0B83"/>
    <w:rsid w:val="001E1A4F"/>
    <w:rsid w:val="001E2040"/>
    <w:rsid w:val="001E2601"/>
    <w:rsid w:val="001E27D8"/>
    <w:rsid w:val="001E2A10"/>
    <w:rsid w:val="001E2DC8"/>
    <w:rsid w:val="001E3879"/>
    <w:rsid w:val="001E3909"/>
    <w:rsid w:val="001E3EEC"/>
    <w:rsid w:val="001E4638"/>
    <w:rsid w:val="001E467B"/>
    <w:rsid w:val="001E4804"/>
    <w:rsid w:val="001E481F"/>
    <w:rsid w:val="001E4C68"/>
    <w:rsid w:val="001E50BC"/>
    <w:rsid w:val="001E5290"/>
    <w:rsid w:val="001E5338"/>
    <w:rsid w:val="001E54DA"/>
    <w:rsid w:val="001E5B38"/>
    <w:rsid w:val="001E5C6C"/>
    <w:rsid w:val="001E5DCB"/>
    <w:rsid w:val="001E606F"/>
    <w:rsid w:val="001E6DF9"/>
    <w:rsid w:val="001E6F40"/>
    <w:rsid w:val="001E70AA"/>
    <w:rsid w:val="001E7566"/>
    <w:rsid w:val="001E76D0"/>
    <w:rsid w:val="001E7EDC"/>
    <w:rsid w:val="001E7F9E"/>
    <w:rsid w:val="001F0097"/>
    <w:rsid w:val="001F0308"/>
    <w:rsid w:val="001F046D"/>
    <w:rsid w:val="001F09C5"/>
    <w:rsid w:val="001F0CE0"/>
    <w:rsid w:val="001F134B"/>
    <w:rsid w:val="001F13B4"/>
    <w:rsid w:val="001F171A"/>
    <w:rsid w:val="001F1922"/>
    <w:rsid w:val="001F19BA"/>
    <w:rsid w:val="001F1ED3"/>
    <w:rsid w:val="001F1EFE"/>
    <w:rsid w:val="001F1FB5"/>
    <w:rsid w:val="001F218F"/>
    <w:rsid w:val="001F242E"/>
    <w:rsid w:val="001F2481"/>
    <w:rsid w:val="001F2531"/>
    <w:rsid w:val="001F299A"/>
    <w:rsid w:val="001F2D22"/>
    <w:rsid w:val="001F2DA5"/>
    <w:rsid w:val="001F2F0A"/>
    <w:rsid w:val="001F307D"/>
    <w:rsid w:val="001F3283"/>
    <w:rsid w:val="001F3783"/>
    <w:rsid w:val="001F393E"/>
    <w:rsid w:val="001F39AA"/>
    <w:rsid w:val="001F40D3"/>
    <w:rsid w:val="001F4158"/>
    <w:rsid w:val="001F47D4"/>
    <w:rsid w:val="001F4A75"/>
    <w:rsid w:val="001F4A8D"/>
    <w:rsid w:val="001F4F7C"/>
    <w:rsid w:val="001F55AB"/>
    <w:rsid w:val="001F5630"/>
    <w:rsid w:val="001F6103"/>
    <w:rsid w:val="001F6267"/>
    <w:rsid w:val="001F6397"/>
    <w:rsid w:val="001F6448"/>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1E77"/>
    <w:rsid w:val="00202593"/>
    <w:rsid w:val="00202C0A"/>
    <w:rsid w:val="00202EF9"/>
    <w:rsid w:val="00202FA8"/>
    <w:rsid w:val="0020310E"/>
    <w:rsid w:val="00203363"/>
    <w:rsid w:val="00203646"/>
    <w:rsid w:val="0020366C"/>
    <w:rsid w:val="00203E02"/>
    <w:rsid w:val="00203F1A"/>
    <w:rsid w:val="002041EA"/>
    <w:rsid w:val="00204413"/>
    <w:rsid w:val="0020461B"/>
    <w:rsid w:val="00204F98"/>
    <w:rsid w:val="002051D3"/>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B3B"/>
    <w:rsid w:val="00210C05"/>
    <w:rsid w:val="002115FC"/>
    <w:rsid w:val="00211617"/>
    <w:rsid w:val="0021165A"/>
    <w:rsid w:val="002116A6"/>
    <w:rsid w:val="00211917"/>
    <w:rsid w:val="00212045"/>
    <w:rsid w:val="002120AA"/>
    <w:rsid w:val="002121E5"/>
    <w:rsid w:val="00212637"/>
    <w:rsid w:val="0021281C"/>
    <w:rsid w:val="00212E27"/>
    <w:rsid w:val="00212E5B"/>
    <w:rsid w:val="00212EC8"/>
    <w:rsid w:val="00212F28"/>
    <w:rsid w:val="00213178"/>
    <w:rsid w:val="00213A09"/>
    <w:rsid w:val="00213B4C"/>
    <w:rsid w:val="00213DAA"/>
    <w:rsid w:val="00213F44"/>
    <w:rsid w:val="00213FFB"/>
    <w:rsid w:val="002145F0"/>
    <w:rsid w:val="00214CEB"/>
    <w:rsid w:val="00215968"/>
    <w:rsid w:val="0021635E"/>
    <w:rsid w:val="0021637F"/>
    <w:rsid w:val="00216397"/>
    <w:rsid w:val="002166D2"/>
    <w:rsid w:val="00216E7B"/>
    <w:rsid w:val="002178A6"/>
    <w:rsid w:val="00217AE3"/>
    <w:rsid w:val="00217B37"/>
    <w:rsid w:val="002203C7"/>
    <w:rsid w:val="00220582"/>
    <w:rsid w:val="00220710"/>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C53"/>
    <w:rsid w:val="002240B7"/>
    <w:rsid w:val="0022420D"/>
    <w:rsid w:val="002246D0"/>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27A3D"/>
    <w:rsid w:val="0023070A"/>
    <w:rsid w:val="0023097E"/>
    <w:rsid w:val="00230E71"/>
    <w:rsid w:val="002311E1"/>
    <w:rsid w:val="0023122D"/>
    <w:rsid w:val="00231879"/>
    <w:rsid w:val="00231903"/>
    <w:rsid w:val="00231986"/>
    <w:rsid w:val="00231AF5"/>
    <w:rsid w:val="00231C43"/>
    <w:rsid w:val="00232059"/>
    <w:rsid w:val="00232859"/>
    <w:rsid w:val="002329A2"/>
    <w:rsid w:val="00232A83"/>
    <w:rsid w:val="00232B1B"/>
    <w:rsid w:val="00232DDD"/>
    <w:rsid w:val="00233139"/>
    <w:rsid w:val="00233AC1"/>
    <w:rsid w:val="00233DBC"/>
    <w:rsid w:val="00234404"/>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89E"/>
    <w:rsid w:val="00242186"/>
    <w:rsid w:val="002424C9"/>
    <w:rsid w:val="00242517"/>
    <w:rsid w:val="00242E94"/>
    <w:rsid w:val="00243033"/>
    <w:rsid w:val="00243258"/>
    <w:rsid w:val="002434F0"/>
    <w:rsid w:val="00243B14"/>
    <w:rsid w:val="00243F00"/>
    <w:rsid w:val="002446DA"/>
    <w:rsid w:val="0024479E"/>
    <w:rsid w:val="00244D97"/>
    <w:rsid w:val="002455EF"/>
    <w:rsid w:val="00245633"/>
    <w:rsid w:val="00245A3E"/>
    <w:rsid w:val="00245ABB"/>
    <w:rsid w:val="00245C10"/>
    <w:rsid w:val="00245D45"/>
    <w:rsid w:val="00245FCA"/>
    <w:rsid w:val="0024632A"/>
    <w:rsid w:val="0024639B"/>
    <w:rsid w:val="00246554"/>
    <w:rsid w:val="002468E1"/>
    <w:rsid w:val="002469F3"/>
    <w:rsid w:val="00246CA6"/>
    <w:rsid w:val="00246D60"/>
    <w:rsid w:val="002472F2"/>
    <w:rsid w:val="00247C17"/>
    <w:rsid w:val="002501AC"/>
    <w:rsid w:val="002504B1"/>
    <w:rsid w:val="00250CF2"/>
    <w:rsid w:val="00251508"/>
    <w:rsid w:val="00251512"/>
    <w:rsid w:val="00251658"/>
    <w:rsid w:val="002517BF"/>
    <w:rsid w:val="00251E0D"/>
    <w:rsid w:val="00251F77"/>
    <w:rsid w:val="002521AC"/>
    <w:rsid w:val="00252866"/>
    <w:rsid w:val="00253152"/>
    <w:rsid w:val="00253277"/>
    <w:rsid w:val="00253607"/>
    <w:rsid w:val="00253659"/>
    <w:rsid w:val="0025367B"/>
    <w:rsid w:val="002537EF"/>
    <w:rsid w:val="002539EE"/>
    <w:rsid w:val="00253E63"/>
    <w:rsid w:val="002541D6"/>
    <w:rsid w:val="00254B46"/>
    <w:rsid w:val="00254BA7"/>
    <w:rsid w:val="00254F4A"/>
    <w:rsid w:val="00255543"/>
    <w:rsid w:val="00255A48"/>
    <w:rsid w:val="00255EA3"/>
    <w:rsid w:val="002561E0"/>
    <w:rsid w:val="0025627C"/>
    <w:rsid w:val="002563BF"/>
    <w:rsid w:val="00256757"/>
    <w:rsid w:val="00256836"/>
    <w:rsid w:val="00256CEC"/>
    <w:rsid w:val="0025720C"/>
    <w:rsid w:val="0025729F"/>
    <w:rsid w:val="0025769E"/>
    <w:rsid w:val="00257E4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CD9"/>
    <w:rsid w:val="002674B3"/>
    <w:rsid w:val="002677F5"/>
    <w:rsid w:val="002678DE"/>
    <w:rsid w:val="00267C63"/>
    <w:rsid w:val="00267E9B"/>
    <w:rsid w:val="002706A7"/>
    <w:rsid w:val="00270768"/>
    <w:rsid w:val="002709E2"/>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DD0"/>
    <w:rsid w:val="00280E3D"/>
    <w:rsid w:val="00280FD6"/>
    <w:rsid w:val="00281A32"/>
    <w:rsid w:val="00281DBD"/>
    <w:rsid w:val="00281F3B"/>
    <w:rsid w:val="00281F45"/>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E71"/>
    <w:rsid w:val="0029331F"/>
    <w:rsid w:val="00293570"/>
    <w:rsid w:val="00293778"/>
    <w:rsid w:val="0029383A"/>
    <w:rsid w:val="00293A40"/>
    <w:rsid w:val="00293C2E"/>
    <w:rsid w:val="00293E7C"/>
    <w:rsid w:val="00293F6D"/>
    <w:rsid w:val="0029424F"/>
    <w:rsid w:val="0029426E"/>
    <w:rsid w:val="002942C3"/>
    <w:rsid w:val="00294AD2"/>
    <w:rsid w:val="00294BA7"/>
    <w:rsid w:val="00294E4C"/>
    <w:rsid w:val="00294EEE"/>
    <w:rsid w:val="00294F96"/>
    <w:rsid w:val="00295345"/>
    <w:rsid w:val="00295579"/>
    <w:rsid w:val="00295654"/>
    <w:rsid w:val="00295D1A"/>
    <w:rsid w:val="00295E7B"/>
    <w:rsid w:val="00296041"/>
    <w:rsid w:val="0029639D"/>
    <w:rsid w:val="0029647B"/>
    <w:rsid w:val="00296821"/>
    <w:rsid w:val="00296CCB"/>
    <w:rsid w:val="0029785A"/>
    <w:rsid w:val="00297987"/>
    <w:rsid w:val="00297C2C"/>
    <w:rsid w:val="002A0113"/>
    <w:rsid w:val="002A02A8"/>
    <w:rsid w:val="002A0847"/>
    <w:rsid w:val="002A1115"/>
    <w:rsid w:val="002A18BB"/>
    <w:rsid w:val="002A194E"/>
    <w:rsid w:val="002A1A4D"/>
    <w:rsid w:val="002A1A5F"/>
    <w:rsid w:val="002A2205"/>
    <w:rsid w:val="002A2417"/>
    <w:rsid w:val="002A24D7"/>
    <w:rsid w:val="002A2BC1"/>
    <w:rsid w:val="002A3311"/>
    <w:rsid w:val="002A3431"/>
    <w:rsid w:val="002A395B"/>
    <w:rsid w:val="002A431E"/>
    <w:rsid w:val="002A4530"/>
    <w:rsid w:val="002A4560"/>
    <w:rsid w:val="002A4D8D"/>
    <w:rsid w:val="002A4F11"/>
    <w:rsid w:val="002A503A"/>
    <w:rsid w:val="002A5247"/>
    <w:rsid w:val="002A5362"/>
    <w:rsid w:val="002A5D70"/>
    <w:rsid w:val="002A5DE0"/>
    <w:rsid w:val="002A62EC"/>
    <w:rsid w:val="002A63A4"/>
    <w:rsid w:val="002A63B9"/>
    <w:rsid w:val="002A71A6"/>
    <w:rsid w:val="002A7805"/>
    <w:rsid w:val="002A7A69"/>
    <w:rsid w:val="002A7AB5"/>
    <w:rsid w:val="002A7C70"/>
    <w:rsid w:val="002B097F"/>
    <w:rsid w:val="002B0F18"/>
    <w:rsid w:val="002B0F9D"/>
    <w:rsid w:val="002B12C0"/>
    <w:rsid w:val="002B1A2D"/>
    <w:rsid w:val="002B1BEC"/>
    <w:rsid w:val="002B1C99"/>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DA6"/>
    <w:rsid w:val="002B506B"/>
    <w:rsid w:val="002B54E2"/>
    <w:rsid w:val="002B5CF8"/>
    <w:rsid w:val="002B620A"/>
    <w:rsid w:val="002B646A"/>
    <w:rsid w:val="002B71B4"/>
    <w:rsid w:val="002B767A"/>
    <w:rsid w:val="002B7856"/>
    <w:rsid w:val="002B7F0F"/>
    <w:rsid w:val="002C02C3"/>
    <w:rsid w:val="002C0693"/>
    <w:rsid w:val="002C0BDD"/>
    <w:rsid w:val="002C0F91"/>
    <w:rsid w:val="002C1958"/>
    <w:rsid w:val="002C1AAB"/>
    <w:rsid w:val="002C20DA"/>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A0B"/>
    <w:rsid w:val="002C6B21"/>
    <w:rsid w:val="002C6B75"/>
    <w:rsid w:val="002C6E50"/>
    <w:rsid w:val="002C6F78"/>
    <w:rsid w:val="002C7D40"/>
    <w:rsid w:val="002C7DD7"/>
    <w:rsid w:val="002C7E74"/>
    <w:rsid w:val="002C7F6B"/>
    <w:rsid w:val="002C7FE0"/>
    <w:rsid w:val="002D007E"/>
    <w:rsid w:val="002D0AE8"/>
    <w:rsid w:val="002D0DE8"/>
    <w:rsid w:val="002D113E"/>
    <w:rsid w:val="002D144D"/>
    <w:rsid w:val="002D1644"/>
    <w:rsid w:val="002D178D"/>
    <w:rsid w:val="002D1919"/>
    <w:rsid w:val="002D1AAB"/>
    <w:rsid w:val="002D1D8B"/>
    <w:rsid w:val="002D2227"/>
    <w:rsid w:val="002D254F"/>
    <w:rsid w:val="002D2920"/>
    <w:rsid w:val="002D383C"/>
    <w:rsid w:val="002D3BF1"/>
    <w:rsid w:val="002D3C08"/>
    <w:rsid w:val="002D489D"/>
    <w:rsid w:val="002D4F03"/>
    <w:rsid w:val="002D50A8"/>
    <w:rsid w:val="002D518C"/>
    <w:rsid w:val="002D5427"/>
    <w:rsid w:val="002D5633"/>
    <w:rsid w:val="002D5642"/>
    <w:rsid w:val="002D584A"/>
    <w:rsid w:val="002D58BE"/>
    <w:rsid w:val="002D58EA"/>
    <w:rsid w:val="002D631F"/>
    <w:rsid w:val="002D6337"/>
    <w:rsid w:val="002D67F6"/>
    <w:rsid w:val="002D6A39"/>
    <w:rsid w:val="002D6D2B"/>
    <w:rsid w:val="002D6F69"/>
    <w:rsid w:val="002D70C7"/>
    <w:rsid w:val="002D75D4"/>
    <w:rsid w:val="002D75F0"/>
    <w:rsid w:val="002E02EB"/>
    <w:rsid w:val="002E0978"/>
    <w:rsid w:val="002E0CB0"/>
    <w:rsid w:val="002E0FA6"/>
    <w:rsid w:val="002E11F2"/>
    <w:rsid w:val="002E1490"/>
    <w:rsid w:val="002E152F"/>
    <w:rsid w:val="002E1666"/>
    <w:rsid w:val="002E188B"/>
    <w:rsid w:val="002E1899"/>
    <w:rsid w:val="002E1BCA"/>
    <w:rsid w:val="002E29D9"/>
    <w:rsid w:val="002E2A4A"/>
    <w:rsid w:val="002E2E53"/>
    <w:rsid w:val="002E2F17"/>
    <w:rsid w:val="002E3217"/>
    <w:rsid w:val="002E3612"/>
    <w:rsid w:val="002E37E7"/>
    <w:rsid w:val="002E3FC2"/>
    <w:rsid w:val="002E4267"/>
    <w:rsid w:val="002E4434"/>
    <w:rsid w:val="002E4541"/>
    <w:rsid w:val="002E4876"/>
    <w:rsid w:val="002E4A46"/>
    <w:rsid w:val="002E4DE1"/>
    <w:rsid w:val="002E4EDE"/>
    <w:rsid w:val="002E51B0"/>
    <w:rsid w:val="002E51BE"/>
    <w:rsid w:val="002E553E"/>
    <w:rsid w:val="002E557E"/>
    <w:rsid w:val="002E56DE"/>
    <w:rsid w:val="002E5BDE"/>
    <w:rsid w:val="002E6958"/>
    <w:rsid w:val="002E6A2F"/>
    <w:rsid w:val="002E6C98"/>
    <w:rsid w:val="002E7065"/>
    <w:rsid w:val="002E716A"/>
    <w:rsid w:val="002E7494"/>
    <w:rsid w:val="002E7687"/>
    <w:rsid w:val="002E7800"/>
    <w:rsid w:val="002E7BE1"/>
    <w:rsid w:val="002E7D8B"/>
    <w:rsid w:val="002F04BF"/>
    <w:rsid w:val="002F0512"/>
    <w:rsid w:val="002F0564"/>
    <w:rsid w:val="002F072E"/>
    <w:rsid w:val="002F08A5"/>
    <w:rsid w:val="002F08F0"/>
    <w:rsid w:val="002F11E9"/>
    <w:rsid w:val="002F17C1"/>
    <w:rsid w:val="002F1E21"/>
    <w:rsid w:val="002F1EA0"/>
    <w:rsid w:val="002F20BF"/>
    <w:rsid w:val="002F289C"/>
    <w:rsid w:val="002F28F9"/>
    <w:rsid w:val="002F2FB3"/>
    <w:rsid w:val="002F3283"/>
    <w:rsid w:val="002F365D"/>
    <w:rsid w:val="002F3DAA"/>
    <w:rsid w:val="002F4137"/>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E09"/>
    <w:rsid w:val="00303E1B"/>
    <w:rsid w:val="00303F82"/>
    <w:rsid w:val="0030434B"/>
    <w:rsid w:val="00304C58"/>
    <w:rsid w:val="00304E72"/>
    <w:rsid w:val="003051B0"/>
    <w:rsid w:val="00305885"/>
    <w:rsid w:val="00306353"/>
    <w:rsid w:val="003067C0"/>
    <w:rsid w:val="00306D83"/>
    <w:rsid w:val="003075B5"/>
    <w:rsid w:val="003077B7"/>
    <w:rsid w:val="00307913"/>
    <w:rsid w:val="003079AF"/>
    <w:rsid w:val="00310185"/>
    <w:rsid w:val="00310508"/>
    <w:rsid w:val="00310C26"/>
    <w:rsid w:val="00310FB7"/>
    <w:rsid w:val="00311285"/>
    <w:rsid w:val="00311320"/>
    <w:rsid w:val="00311EAA"/>
    <w:rsid w:val="00312509"/>
    <w:rsid w:val="00312C82"/>
    <w:rsid w:val="003131C9"/>
    <w:rsid w:val="00313BE1"/>
    <w:rsid w:val="00313EBB"/>
    <w:rsid w:val="00314260"/>
    <w:rsid w:val="00314690"/>
    <w:rsid w:val="00314DA9"/>
    <w:rsid w:val="00315FC6"/>
    <w:rsid w:val="0031635E"/>
    <w:rsid w:val="0031648B"/>
    <w:rsid w:val="0031656B"/>
    <w:rsid w:val="003165E0"/>
    <w:rsid w:val="003168E8"/>
    <w:rsid w:val="00316B5E"/>
    <w:rsid w:val="003172BE"/>
    <w:rsid w:val="003173CE"/>
    <w:rsid w:val="00317642"/>
    <w:rsid w:val="00317767"/>
    <w:rsid w:val="00317BBA"/>
    <w:rsid w:val="00317D6E"/>
    <w:rsid w:val="00317DC1"/>
    <w:rsid w:val="00317FB3"/>
    <w:rsid w:val="003200A6"/>
    <w:rsid w:val="0032048E"/>
    <w:rsid w:val="0032094C"/>
    <w:rsid w:val="00320DD1"/>
    <w:rsid w:val="0032100D"/>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E06"/>
    <w:rsid w:val="0032505F"/>
    <w:rsid w:val="003259FC"/>
    <w:rsid w:val="00325D36"/>
    <w:rsid w:val="00326383"/>
    <w:rsid w:val="00326D37"/>
    <w:rsid w:val="00326D9E"/>
    <w:rsid w:val="00326DEC"/>
    <w:rsid w:val="00326E97"/>
    <w:rsid w:val="00327084"/>
    <w:rsid w:val="003270DC"/>
    <w:rsid w:val="003273B6"/>
    <w:rsid w:val="003274E2"/>
    <w:rsid w:val="00327558"/>
    <w:rsid w:val="003275A8"/>
    <w:rsid w:val="00330642"/>
    <w:rsid w:val="00330AD7"/>
    <w:rsid w:val="00330BF9"/>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F65"/>
    <w:rsid w:val="00335FB5"/>
    <w:rsid w:val="003363D9"/>
    <w:rsid w:val="003367EA"/>
    <w:rsid w:val="00336E87"/>
    <w:rsid w:val="0034005C"/>
    <w:rsid w:val="003403A4"/>
    <w:rsid w:val="00340456"/>
    <w:rsid w:val="003408E4"/>
    <w:rsid w:val="00340CED"/>
    <w:rsid w:val="00341479"/>
    <w:rsid w:val="003416BB"/>
    <w:rsid w:val="00341703"/>
    <w:rsid w:val="00341C7B"/>
    <w:rsid w:val="003426E8"/>
    <w:rsid w:val="00342C65"/>
    <w:rsid w:val="003434FE"/>
    <w:rsid w:val="003437B1"/>
    <w:rsid w:val="00343C7A"/>
    <w:rsid w:val="00343F00"/>
    <w:rsid w:val="0034409D"/>
    <w:rsid w:val="00344648"/>
    <w:rsid w:val="003448E7"/>
    <w:rsid w:val="00344963"/>
    <w:rsid w:val="00344A8D"/>
    <w:rsid w:val="00344BA3"/>
    <w:rsid w:val="00344D5C"/>
    <w:rsid w:val="00345131"/>
    <w:rsid w:val="003451D4"/>
    <w:rsid w:val="00345600"/>
    <w:rsid w:val="00345735"/>
    <w:rsid w:val="00345956"/>
    <w:rsid w:val="00345A2D"/>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6C6"/>
    <w:rsid w:val="00351F47"/>
    <w:rsid w:val="003521D1"/>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656"/>
    <w:rsid w:val="0035592C"/>
    <w:rsid w:val="00355BE5"/>
    <w:rsid w:val="00355FB6"/>
    <w:rsid w:val="00356095"/>
    <w:rsid w:val="003563A1"/>
    <w:rsid w:val="00356428"/>
    <w:rsid w:val="003565F4"/>
    <w:rsid w:val="00356634"/>
    <w:rsid w:val="00356E44"/>
    <w:rsid w:val="003571C0"/>
    <w:rsid w:val="0035764C"/>
    <w:rsid w:val="003577C2"/>
    <w:rsid w:val="00357A3A"/>
    <w:rsid w:val="00357C3D"/>
    <w:rsid w:val="00357C99"/>
    <w:rsid w:val="00357E28"/>
    <w:rsid w:val="003603E5"/>
    <w:rsid w:val="003608AF"/>
    <w:rsid w:val="003608DA"/>
    <w:rsid w:val="00361515"/>
    <w:rsid w:val="00361606"/>
    <w:rsid w:val="00361BD7"/>
    <w:rsid w:val="00362926"/>
    <w:rsid w:val="00363804"/>
    <w:rsid w:val="00363EEF"/>
    <w:rsid w:val="0036436B"/>
    <w:rsid w:val="0036444D"/>
    <w:rsid w:val="00364716"/>
    <w:rsid w:val="00364B29"/>
    <w:rsid w:val="00364F3C"/>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70561"/>
    <w:rsid w:val="003706F6"/>
    <w:rsid w:val="0037073A"/>
    <w:rsid w:val="00370B22"/>
    <w:rsid w:val="00370CAC"/>
    <w:rsid w:val="0037130E"/>
    <w:rsid w:val="00371756"/>
    <w:rsid w:val="0037191E"/>
    <w:rsid w:val="00371F69"/>
    <w:rsid w:val="003721BB"/>
    <w:rsid w:val="003721E2"/>
    <w:rsid w:val="003724A9"/>
    <w:rsid w:val="00372819"/>
    <w:rsid w:val="0037364D"/>
    <w:rsid w:val="003737DC"/>
    <w:rsid w:val="003738AD"/>
    <w:rsid w:val="00373950"/>
    <w:rsid w:val="003741DE"/>
    <w:rsid w:val="00374642"/>
    <w:rsid w:val="003749A3"/>
    <w:rsid w:val="00374D22"/>
    <w:rsid w:val="00374E0D"/>
    <w:rsid w:val="0037543B"/>
    <w:rsid w:val="00375D71"/>
    <w:rsid w:val="003760EE"/>
    <w:rsid w:val="003761FF"/>
    <w:rsid w:val="00376741"/>
    <w:rsid w:val="0037692C"/>
    <w:rsid w:val="00376A45"/>
    <w:rsid w:val="00376B11"/>
    <w:rsid w:val="00376C0F"/>
    <w:rsid w:val="00377634"/>
    <w:rsid w:val="003777E7"/>
    <w:rsid w:val="00377F40"/>
    <w:rsid w:val="003800A7"/>
    <w:rsid w:val="003801D7"/>
    <w:rsid w:val="0038053A"/>
    <w:rsid w:val="00380D42"/>
    <w:rsid w:val="0038109C"/>
    <w:rsid w:val="0038118B"/>
    <w:rsid w:val="0038149A"/>
    <w:rsid w:val="00381B89"/>
    <w:rsid w:val="00382316"/>
    <w:rsid w:val="00382680"/>
    <w:rsid w:val="00382992"/>
    <w:rsid w:val="00382C55"/>
    <w:rsid w:val="00382E52"/>
    <w:rsid w:val="003830DD"/>
    <w:rsid w:val="003832E4"/>
    <w:rsid w:val="003838C8"/>
    <w:rsid w:val="00383DF9"/>
    <w:rsid w:val="00383E3C"/>
    <w:rsid w:val="0038421A"/>
    <w:rsid w:val="003847EB"/>
    <w:rsid w:val="00384ACD"/>
    <w:rsid w:val="00384CBA"/>
    <w:rsid w:val="00385071"/>
    <w:rsid w:val="00385166"/>
    <w:rsid w:val="0038614B"/>
    <w:rsid w:val="00386284"/>
    <w:rsid w:val="00386335"/>
    <w:rsid w:val="0038680C"/>
    <w:rsid w:val="00386B4C"/>
    <w:rsid w:val="00386B81"/>
    <w:rsid w:val="00386ED8"/>
    <w:rsid w:val="00386F2E"/>
    <w:rsid w:val="00387121"/>
    <w:rsid w:val="00387D21"/>
    <w:rsid w:val="00387D8B"/>
    <w:rsid w:val="003903EC"/>
    <w:rsid w:val="00390C15"/>
    <w:rsid w:val="00390CB5"/>
    <w:rsid w:val="00390CC3"/>
    <w:rsid w:val="00390ED1"/>
    <w:rsid w:val="00391CDC"/>
    <w:rsid w:val="00391DBF"/>
    <w:rsid w:val="00392753"/>
    <w:rsid w:val="00392D2C"/>
    <w:rsid w:val="00392D98"/>
    <w:rsid w:val="00393BCC"/>
    <w:rsid w:val="00393E66"/>
    <w:rsid w:val="00394075"/>
    <w:rsid w:val="0039455B"/>
    <w:rsid w:val="003948CC"/>
    <w:rsid w:val="00394945"/>
    <w:rsid w:val="00394A92"/>
    <w:rsid w:val="00395074"/>
    <w:rsid w:val="00395713"/>
    <w:rsid w:val="00395B72"/>
    <w:rsid w:val="00395C81"/>
    <w:rsid w:val="00395D4F"/>
    <w:rsid w:val="00395E4B"/>
    <w:rsid w:val="00395F3E"/>
    <w:rsid w:val="0039659E"/>
    <w:rsid w:val="00396884"/>
    <w:rsid w:val="00396C50"/>
    <w:rsid w:val="00396CB5"/>
    <w:rsid w:val="00396D22"/>
    <w:rsid w:val="00397384"/>
    <w:rsid w:val="0039777C"/>
    <w:rsid w:val="003A0776"/>
    <w:rsid w:val="003A0839"/>
    <w:rsid w:val="003A0E52"/>
    <w:rsid w:val="003A170D"/>
    <w:rsid w:val="003A1CD6"/>
    <w:rsid w:val="003A25C7"/>
    <w:rsid w:val="003A2A4C"/>
    <w:rsid w:val="003A2B81"/>
    <w:rsid w:val="003A2BF9"/>
    <w:rsid w:val="003A3260"/>
    <w:rsid w:val="003A3B92"/>
    <w:rsid w:val="003A3D8D"/>
    <w:rsid w:val="003A48F7"/>
    <w:rsid w:val="003A4EBF"/>
    <w:rsid w:val="003A554E"/>
    <w:rsid w:val="003A56B0"/>
    <w:rsid w:val="003A5DE8"/>
    <w:rsid w:val="003A60F9"/>
    <w:rsid w:val="003A6200"/>
    <w:rsid w:val="003A67CB"/>
    <w:rsid w:val="003A6F7F"/>
    <w:rsid w:val="003A797F"/>
    <w:rsid w:val="003A7DA3"/>
    <w:rsid w:val="003B00D8"/>
    <w:rsid w:val="003B028B"/>
    <w:rsid w:val="003B059E"/>
    <w:rsid w:val="003B070C"/>
    <w:rsid w:val="003B0F7D"/>
    <w:rsid w:val="003B15BC"/>
    <w:rsid w:val="003B1705"/>
    <w:rsid w:val="003B1745"/>
    <w:rsid w:val="003B1B6B"/>
    <w:rsid w:val="003B1E0A"/>
    <w:rsid w:val="003B24B7"/>
    <w:rsid w:val="003B26AE"/>
    <w:rsid w:val="003B3525"/>
    <w:rsid w:val="003B392D"/>
    <w:rsid w:val="003B3C32"/>
    <w:rsid w:val="003B41EB"/>
    <w:rsid w:val="003B43D6"/>
    <w:rsid w:val="003B44FE"/>
    <w:rsid w:val="003B458F"/>
    <w:rsid w:val="003B4803"/>
    <w:rsid w:val="003B4B61"/>
    <w:rsid w:val="003B4DA8"/>
    <w:rsid w:val="003B5000"/>
    <w:rsid w:val="003B5085"/>
    <w:rsid w:val="003B518B"/>
    <w:rsid w:val="003B524B"/>
    <w:rsid w:val="003B5EE8"/>
    <w:rsid w:val="003B60AC"/>
    <w:rsid w:val="003B6479"/>
    <w:rsid w:val="003B6626"/>
    <w:rsid w:val="003B6859"/>
    <w:rsid w:val="003B6EDF"/>
    <w:rsid w:val="003C09D9"/>
    <w:rsid w:val="003C0C2B"/>
    <w:rsid w:val="003C0D6F"/>
    <w:rsid w:val="003C19E9"/>
    <w:rsid w:val="003C1A26"/>
    <w:rsid w:val="003C1A3F"/>
    <w:rsid w:val="003C1EDD"/>
    <w:rsid w:val="003C25AE"/>
    <w:rsid w:val="003C275C"/>
    <w:rsid w:val="003C2764"/>
    <w:rsid w:val="003C2A5E"/>
    <w:rsid w:val="003C2D0A"/>
    <w:rsid w:val="003C3355"/>
    <w:rsid w:val="003C340A"/>
    <w:rsid w:val="003C3DAD"/>
    <w:rsid w:val="003C3EA6"/>
    <w:rsid w:val="003C3EAC"/>
    <w:rsid w:val="003C3EB3"/>
    <w:rsid w:val="003C43CF"/>
    <w:rsid w:val="003C4B8C"/>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B55"/>
    <w:rsid w:val="003D0DA7"/>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94A"/>
    <w:rsid w:val="003E00FA"/>
    <w:rsid w:val="003E0179"/>
    <w:rsid w:val="003E022C"/>
    <w:rsid w:val="003E07A3"/>
    <w:rsid w:val="003E0994"/>
    <w:rsid w:val="003E0AD3"/>
    <w:rsid w:val="003E0E01"/>
    <w:rsid w:val="003E162D"/>
    <w:rsid w:val="003E1727"/>
    <w:rsid w:val="003E1834"/>
    <w:rsid w:val="003E1C46"/>
    <w:rsid w:val="003E272C"/>
    <w:rsid w:val="003E295B"/>
    <w:rsid w:val="003E29E2"/>
    <w:rsid w:val="003E2C3D"/>
    <w:rsid w:val="003E2EDD"/>
    <w:rsid w:val="003E338E"/>
    <w:rsid w:val="003E33D3"/>
    <w:rsid w:val="003E3932"/>
    <w:rsid w:val="003E4296"/>
    <w:rsid w:val="003E4324"/>
    <w:rsid w:val="003E4A11"/>
    <w:rsid w:val="003E4A53"/>
    <w:rsid w:val="003E4C42"/>
    <w:rsid w:val="003E4CBD"/>
    <w:rsid w:val="003E4D09"/>
    <w:rsid w:val="003E4D5A"/>
    <w:rsid w:val="003E57B6"/>
    <w:rsid w:val="003E5923"/>
    <w:rsid w:val="003E5C22"/>
    <w:rsid w:val="003E69FC"/>
    <w:rsid w:val="003E7437"/>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4072"/>
    <w:rsid w:val="003F4120"/>
    <w:rsid w:val="003F41D8"/>
    <w:rsid w:val="003F44BD"/>
    <w:rsid w:val="003F44C7"/>
    <w:rsid w:val="003F505F"/>
    <w:rsid w:val="003F53C9"/>
    <w:rsid w:val="003F5401"/>
    <w:rsid w:val="003F59D5"/>
    <w:rsid w:val="003F5A87"/>
    <w:rsid w:val="003F6388"/>
    <w:rsid w:val="003F6514"/>
    <w:rsid w:val="003F65A1"/>
    <w:rsid w:val="003F703E"/>
    <w:rsid w:val="003F7DC4"/>
    <w:rsid w:val="004004A4"/>
    <w:rsid w:val="00400732"/>
    <w:rsid w:val="00400E44"/>
    <w:rsid w:val="0040103D"/>
    <w:rsid w:val="004011B9"/>
    <w:rsid w:val="00401201"/>
    <w:rsid w:val="00401244"/>
    <w:rsid w:val="00401476"/>
    <w:rsid w:val="00401642"/>
    <w:rsid w:val="00401BB8"/>
    <w:rsid w:val="00401C3A"/>
    <w:rsid w:val="00401C87"/>
    <w:rsid w:val="00402622"/>
    <w:rsid w:val="004030A8"/>
    <w:rsid w:val="00403353"/>
    <w:rsid w:val="004041F4"/>
    <w:rsid w:val="004043FF"/>
    <w:rsid w:val="004044E6"/>
    <w:rsid w:val="00404715"/>
    <w:rsid w:val="004048FF"/>
    <w:rsid w:val="004049E2"/>
    <w:rsid w:val="00404C16"/>
    <w:rsid w:val="00404E8B"/>
    <w:rsid w:val="0040563D"/>
    <w:rsid w:val="004058A6"/>
    <w:rsid w:val="00405A46"/>
    <w:rsid w:val="00405EA2"/>
    <w:rsid w:val="00406772"/>
    <w:rsid w:val="00406822"/>
    <w:rsid w:val="004074AC"/>
    <w:rsid w:val="00407C47"/>
    <w:rsid w:val="00410082"/>
    <w:rsid w:val="00410556"/>
    <w:rsid w:val="00411259"/>
    <w:rsid w:val="004114B6"/>
    <w:rsid w:val="004116E9"/>
    <w:rsid w:val="00411954"/>
    <w:rsid w:val="00411964"/>
    <w:rsid w:val="00411D78"/>
    <w:rsid w:val="00412168"/>
    <w:rsid w:val="004121C4"/>
    <w:rsid w:val="00412653"/>
    <w:rsid w:val="00412686"/>
    <w:rsid w:val="00412820"/>
    <w:rsid w:val="00412993"/>
    <w:rsid w:val="00413121"/>
    <w:rsid w:val="00413258"/>
    <w:rsid w:val="004132EC"/>
    <w:rsid w:val="004135E1"/>
    <w:rsid w:val="00413727"/>
    <w:rsid w:val="004137D9"/>
    <w:rsid w:val="00413EDD"/>
    <w:rsid w:val="004140A2"/>
    <w:rsid w:val="004142BD"/>
    <w:rsid w:val="00414361"/>
    <w:rsid w:val="004145B2"/>
    <w:rsid w:val="00414740"/>
    <w:rsid w:val="00414A54"/>
    <w:rsid w:val="00414B15"/>
    <w:rsid w:val="00414E63"/>
    <w:rsid w:val="00415656"/>
    <w:rsid w:val="0041576B"/>
    <w:rsid w:val="0041682B"/>
    <w:rsid w:val="004168FE"/>
    <w:rsid w:val="00416933"/>
    <w:rsid w:val="00416953"/>
    <w:rsid w:val="00416C92"/>
    <w:rsid w:val="00416DD8"/>
    <w:rsid w:val="00416FDB"/>
    <w:rsid w:val="0042002D"/>
    <w:rsid w:val="00420A71"/>
    <w:rsid w:val="00420D6D"/>
    <w:rsid w:val="00420DF5"/>
    <w:rsid w:val="00421263"/>
    <w:rsid w:val="0042140A"/>
    <w:rsid w:val="0042179D"/>
    <w:rsid w:val="00421E11"/>
    <w:rsid w:val="00421F03"/>
    <w:rsid w:val="00422009"/>
    <w:rsid w:val="0042211B"/>
    <w:rsid w:val="00422427"/>
    <w:rsid w:val="00423176"/>
    <w:rsid w:val="00423BCF"/>
    <w:rsid w:val="00423C90"/>
    <w:rsid w:val="00424048"/>
    <w:rsid w:val="004241AD"/>
    <w:rsid w:val="00424645"/>
    <w:rsid w:val="00424F4E"/>
    <w:rsid w:val="00424F56"/>
    <w:rsid w:val="004255E3"/>
    <w:rsid w:val="00425752"/>
    <w:rsid w:val="004257CE"/>
    <w:rsid w:val="00425DF5"/>
    <w:rsid w:val="00425FFC"/>
    <w:rsid w:val="004273DE"/>
    <w:rsid w:val="00427A98"/>
    <w:rsid w:val="00430211"/>
    <w:rsid w:val="004302A6"/>
    <w:rsid w:val="004305B2"/>
    <w:rsid w:val="00430AD7"/>
    <w:rsid w:val="00430C8D"/>
    <w:rsid w:val="00430F44"/>
    <w:rsid w:val="00430F7F"/>
    <w:rsid w:val="00431051"/>
    <w:rsid w:val="004318D3"/>
    <w:rsid w:val="00431993"/>
    <w:rsid w:val="00431ADE"/>
    <w:rsid w:val="00431B1E"/>
    <w:rsid w:val="00431D8B"/>
    <w:rsid w:val="00432366"/>
    <w:rsid w:val="004324DF"/>
    <w:rsid w:val="004328FA"/>
    <w:rsid w:val="00432A2F"/>
    <w:rsid w:val="00432CD8"/>
    <w:rsid w:val="00432D0B"/>
    <w:rsid w:val="00433224"/>
    <w:rsid w:val="004339D7"/>
    <w:rsid w:val="00433B49"/>
    <w:rsid w:val="00433E95"/>
    <w:rsid w:val="00433F30"/>
    <w:rsid w:val="0043408C"/>
    <w:rsid w:val="00434141"/>
    <w:rsid w:val="00434152"/>
    <w:rsid w:val="004346E3"/>
    <w:rsid w:val="00435681"/>
    <w:rsid w:val="00435A13"/>
    <w:rsid w:val="00435F4B"/>
    <w:rsid w:val="004363D0"/>
    <w:rsid w:val="00436518"/>
    <w:rsid w:val="0043684E"/>
    <w:rsid w:val="00436C3F"/>
    <w:rsid w:val="0043710F"/>
    <w:rsid w:val="00437690"/>
    <w:rsid w:val="00437BE8"/>
    <w:rsid w:val="00437C7C"/>
    <w:rsid w:val="00437DEC"/>
    <w:rsid w:val="00440710"/>
    <w:rsid w:val="00440D72"/>
    <w:rsid w:val="00441892"/>
    <w:rsid w:val="00441A50"/>
    <w:rsid w:val="00441D4B"/>
    <w:rsid w:val="00442120"/>
    <w:rsid w:val="0044250A"/>
    <w:rsid w:val="00442980"/>
    <w:rsid w:val="00442C1B"/>
    <w:rsid w:val="0044333C"/>
    <w:rsid w:val="00443917"/>
    <w:rsid w:val="00443C23"/>
    <w:rsid w:val="00443D4C"/>
    <w:rsid w:val="0044470C"/>
    <w:rsid w:val="00444742"/>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822"/>
    <w:rsid w:val="00447C7D"/>
    <w:rsid w:val="00447E4C"/>
    <w:rsid w:val="00447FBA"/>
    <w:rsid w:val="00447FE1"/>
    <w:rsid w:val="00450109"/>
    <w:rsid w:val="0045035C"/>
    <w:rsid w:val="00450488"/>
    <w:rsid w:val="00450591"/>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F50"/>
    <w:rsid w:val="004541EE"/>
    <w:rsid w:val="00454731"/>
    <w:rsid w:val="00454C56"/>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D18"/>
    <w:rsid w:val="00457D29"/>
    <w:rsid w:val="0046028C"/>
    <w:rsid w:val="004602F2"/>
    <w:rsid w:val="00460660"/>
    <w:rsid w:val="004608AF"/>
    <w:rsid w:val="00460BC6"/>
    <w:rsid w:val="00460D53"/>
    <w:rsid w:val="00461766"/>
    <w:rsid w:val="004619E3"/>
    <w:rsid w:val="00461A63"/>
    <w:rsid w:val="00461FDE"/>
    <w:rsid w:val="004623E3"/>
    <w:rsid w:val="0046291B"/>
    <w:rsid w:val="00462B5A"/>
    <w:rsid w:val="00462EB8"/>
    <w:rsid w:val="00462FAD"/>
    <w:rsid w:val="004630FD"/>
    <w:rsid w:val="004638B9"/>
    <w:rsid w:val="00463928"/>
    <w:rsid w:val="004639CD"/>
    <w:rsid w:val="00463EC2"/>
    <w:rsid w:val="004643ED"/>
    <w:rsid w:val="00464FB6"/>
    <w:rsid w:val="00465565"/>
    <w:rsid w:val="00465677"/>
    <w:rsid w:val="004662A2"/>
    <w:rsid w:val="004670D0"/>
    <w:rsid w:val="004671B4"/>
    <w:rsid w:val="0046724B"/>
    <w:rsid w:val="0046733D"/>
    <w:rsid w:val="004674A4"/>
    <w:rsid w:val="00467C93"/>
    <w:rsid w:val="00467EA4"/>
    <w:rsid w:val="0047023D"/>
    <w:rsid w:val="004704ED"/>
    <w:rsid w:val="0047056B"/>
    <w:rsid w:val="0047073D"/>
    <w:rsid w:val="00470E24"/>
    <w:rsid w:val="00470E85"/>
    <w:rsid w:val="0047190C"/>
    <w:rsid w:val="00471BB8"/>
    <w:rsid w:val="00471C4B"/>
    <w:rsid w:val="00471E17"/>
    <w:rsid w:val="0047222E"/>
    <w:rsid w:val="00472325"/>
    <w:rsid w:val="00472429"/>
    <w:rsid w:val="00472562"/>
    <w:rsid w:val="004727FB"/>
    <w:rsid w:val="00472B99"/>
    <w:rsid w:val="00473129"/>
    <w:rsid w:val="004739FE"/>
    <w:rsid w:val="00473BA5"/>
    <w:rsid w:val="00473FBF"/>
    <w:rsid w:val="00474120"/>
    <w:rsid w:val="004741F0"/>
    <w:rsid w:val="0047463B"/>
    <w:rsid w:val="004747D5"/>
    <w:rsid w:val="004749F9"/>
    <w:rsid w:val="00474B6D"/>
    <w:rsid w:val="00474C79"/>
    <w:rsid w:val="00474F00"/>
    <w:rsid w:val="004752A1"/>
    <w:rsid w:val="0047576E"/>
    <w:rsid w:val="004757F3"/>
    <w:rsid w:val="004758F0"/>
    <w:rsid w:val="00475C30"/>
    <w:rsid w:val="00475E37"/>
    <w:rsid w:val="00476226"/>
    <w:rsid w:val="00476375"/>
    <w:rsid w:val="0047655C"/>
    <w:rsid w:val="004766C5"/>
    <w:rsid w:val="00476886"/>
    <w:rsid w:val="00476C31"/>
    <w:rsid w:val="00476CE2"/>
    <w:rsid w:val="00476D0E"/>
    <w:rsid w:val="00477491"/>
    <w:rsid w:val="00477898"/>
    <w:rsid w:val="00477927"/>
    <w:rsid w:val="00477E55"/>
    <w:rsid w:val="00477F1B"/>
    <w:rsid w:val="00480140"/>
    <w:rsid w:val="0048025B"/>
    <w:rsid w:val="004803E0"/>
    <w:rsid w:val="00480A21"/>
    <w:rsid w:val="00480A23"/>
    <w:rsid w:val="00480A9A"/>
    <w:rsid w:val="00480E18"/>
    <w:rsid w:val="004815A1"/>
    <w:rsid w:val="00481660"/>
    <w:rsid w:val="004817BB"/>
    <w:rsid w:val="00481899"/>
    <w:rsid w:val="0048191D"/>
    <w:rsid w:val="004822F0"/>
    <w:rsid w:val="004823B4"/>
    <w:rsid w:val="00482466"/>
    <w:rsid w:val="004829D1"/>
    <w:rsid w:val="00482CCE"/>
    <w:rsid w:val="004830D3"/>
    <w:rsid w:val="0048338C"/>
    <w:rsid w:val="00483889"/>
    <w:rsid w:val="00483B01"/>
    <w:rsid w:val="004841A0"/>
    <w:rsid w:val="004847F6"/>
    <w:rsid w:val="00484E30"/>
    <w:rsid w:val="00484E45"/>
    <w:rsid w:val="00484E53"/>
    <w:rsid w:val="00485022"/>
    <w:rsid w:val="0048573A"/>
    <w:rsid w:val="00485B1F"/>
    <w:rsid w:val="00486847"/>
    <w:rsid w:val="00486951"/>
    <w:rsid w:val="004870E2"/>
    <w:rsid w:val="00487122"/>
    <w:rsid w:val="004876DB"/>
    <w:rsid w:val="004902D4"/>
    <w:rsid w:val="00490456"/>
    <w:rsid w:val="00490820"/>
    <w:rsid w:val="00491013"/>
    <w:rsid w:val="004910AE"/>
    <w:rsid w:val="004915E0"/>
    <w:rsid w:val="0049172E"/>
    <w:rsid w:val="004919EF"/>
    <w:rsid w:val="00491CCC"/>
    <w:rsid w:val="00491D9F"/>
    <w:rsid w:val="00491ED5"/>
    <w:rsid w:val="004920B9"/>
    <w:rsid w:val="004924C5"/>
    <w:rsid w:val="00492702"/>
    <w:rsid w:val="00492778"/>
    <w:rsid w:val="004929E5"/>
    <w:rsid w:val="00492B23"/>
    <w:rsid w:val="00492E9D"/>
    <w:rsid w:val="00492EFC"/>
    <w:rsid w:val="00493014"/>
    <w:rsid w:val="004931C6"/>
    <w:rsid w:val="00493237"/>
    <w:rsid w:val="00493D62"/>
    <w:rsid w:val="00494B1C"/>
    <w:rsid w:val="0049516F"/>
    <w:rsid w:val="00495464"/>
    <w:rsid w:val="004955BB"/>
    <w:rsid w:val="004959B5"/>
    <w:rsid w:val="00495B17"/>
    <w:rsid w:val="00495C60"/>
    <w:rsid w:val="00495DB4"/>
    <w:rsid w:val="00495F24"/>
    <w:rsid w:val="00495F73"/>
    <w:rsid w:val="004960B6"/>
    <w:rsid w:val="0049623B"/>
    <w:rsid w:val="00496469"/>
    <w:rsid w:val="00496D3E"/>
    <w:rsid w:val="0049706E"/>
    <w:rsid w:val="00497758"/>
    <w:rsid w:val="004977CF"/>
    <w:rsid w:val="00497FB2"/>
    <w:rsid w:val="004A0014"/>
    <w:rsid w:val="004A068C"/>
    <w:rsid w:val="004A0763"/>
    <w:rsid w:val="004A0E55"/>
    <w:rsid w:val="004A164B"/>
    <w:rsid w:val="004A189F"/>
    <w:rsid w:val="004A1A72"/>
    <w:rsid w:val="004A1C95"/>
    <w:rsid w:val="004A1EAE"/>
    <w:rsid w:val="004A1FFB"/>
    <w:rsid w:val="004A285D"/>
    <w:rsid w:val="004A28E0"/>
    <w:rsid w:val="004A2C26"/>
    <w:rsid w:val="004A2F49"/>
    <w:rsid w:val="004A3C82"/>
    <w:rsid w:val="004A3D6C"/>
    <w:rsid w:val="004A3D8E"/>
    <w:rsid w:val="004A42DB"/>
    <w:rsid w:val="004A441F"/>
    <w:rsid w:val="004A443A"/>
    <w:rsid w:val="004A4909"/>
    <w:rsid w:val="004A4BCF"/>
    <w:rsid w:val="004A66B0"/>
    <w:rsid w:val="004A6AD7"/>
    <w:rsid w:val="004A6D09"/>
    <w:rsid w:val="004A6F2A"/>
    <w:rsid w:val="004A721D"/>
    <w:rsid w:val="004A7302"/>
    <w:rsid w:val="004A7A53"/>
    <w:rsid w:val="004A7D06"/>
    <w:rsid w:val="004B0889"/>
    <w:rsid w:val="004B08B5"/>
    <w:rsid w:val="004B0AD6"/>
    <w:rsid w:val="004B0F93"/>
    <w:rsid w:val="004B14D3"/>
    <w:rsid w:val="004B1AC0"/>
    <w:rsid w:val="004B1BDD"/>
    <w:rsid w:val="004B1C15"/>
    <w:rsid w:val="004B1E8A"/>
    <w:rsid w:val="004B2272"/>
    <w:rsid w:val="004B2F5C"/>
    <w:rsid w:val="004B2F73"/>
    <w:rsid w:val="004B35F0"/>
    <w:rsid w:val="004B3640"/>
    <w:rsid w:val="004B3815"/>
    <w:rsid w:val="004B38F7"/>
    <w:rsid w:val="004B3E8C"/>
    <w:rsid w:val="004B3F4B"/>
    <w:rsid w:val="004B4BF6"/>
    <w:rsid w:val="004B51D0"/>
    <w:rsid w:val="004B5349"/>
    <w:rsid w:val="004B60B9"/>
    <w:rsid w:val="004B63ED"/>
    <w:rsid w:val="004B6515"/>
    <w:rsid w:val="004B6609"/>
    <w:rsid w:val="004B6677"/>
    <w:rsid w:val="004B69C6"/>
    <w:rsid w:val="004B6B11"/>
    <w:rsid w:val="004B6C0C"/>
    <w:rsid w:val="004B7534"/>
    <w:rsid w:val="004B7861"/>
    <w:rsid w:val="004B7980"/>
    <w:rsid w:val="004B7DB0"/>
    <w:rsid w:val="004B7E0A"/>
    <w:rsid w:val="004B7F01"/>
    <w:rsid w:val="004C0090"/>
    <w:rsid w:val="004C00D8"/>
    <w:rsid w:val="004C0750"/>
    <w:rsid w:val="004C0860"/>
    <w:rsid w:val="004C09E3"/>
    <w:rsid w:val="004C169A"/>
    <w:rsid w:val="004C19AE"/>
    <w:rsid w:val="004C1A9D"/>
    <w:rsid w:val="004C1FF1"/>
    <w:rsid w:val="004C22EA"/>
    <w:rsid w:val="004C2B2E"/>
    <w:rsid w:val="004C2E99"/>
    <w:rsid w:val="004C3648"/>
    <w:rsid w:val="004C3660"/>
    <w:rsid w:val="004C3BAB"/>
    <w:rsid w:val="004C3D75"/>
    <w:rsid w:val="004C464C"/>
    <w:rsid w:val="004C46FA"/>
    <w:rsid w:val="004C4BDC"/>
    <w:rsid w:val="004C4DF1"/>
    <w:rsid w:val="004C52E6"/>
    <w:rsid w:val="004C5729"/>
    <w:rsid w:val="004C57B7"/>
    <w:rsid w:val="004C5AE4"/>
    <w:rsid w:val="004C5E48"/>
    <w:rsid w:val="004C60F1"/>
    <w:rsid w:val="004C682A"/>
    <w:rsid w:val="004C6A73"/>
    <w:rsid w:val="004C7192"/>
    <w:rsid w:val="004C7288"/>
    <w:rsid w:val="004C761E"/>
    <w:rsid w:val="004C78F0"/>
    <w:rsid w:val="004C79D7"/>
    <w:rsid w:val="004D0595"/>
    <w:rsid w:val="004D0B98"/>
    <w:rsid w:val="004D0C4D"/>
    <w:rsid w:val="004D1324"/>
    <w:rsid w:val="004D14BF"/>
    <w:rsid w:val="004D1992"/>
    <w:rsid w:val="004D1A5E"/>
    <w:rsid w:val="004D1B24"/>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692"/>
    <w:rsid w:val="004D5911"/>
    <w:rsid w:val="004D6704"/>
    <w:rsid w:val="004D6803"/>
    <w:rsid w:val="004D6990"/>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2D7"/>
    <w:rsid w:val="004E43A5"/>
    <w:rsid w:val="004E44B2"/>
    <w:rsid w:val="004E4A4F"/>
    <w:rsid w:val="004E4BC8"/>
    <w:rsid w:val="004E4C26"/>
    <w:rsid w:val="004E4CC5"/>
    <w:rsid w:val="004E4ECF"/>
    <w:rsid w:val="004E52C4"/>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398"/>
    <w:rsid w:val="004F1713"/>
    <w:rsid w:val="004F1B5C"/>
    <w:rsid w:val="004F1BA7"/>
    <w:rsid w:val="004F1C90"/>
    <w:rsid w:val="004F1E1C"/>
    <w:rsid w:val="004F1F0C"/>
    <w:rsid w:val="004F2296"/>
    <w:rsid w:val="004F358C"/>
    <w:rsid w:val="004F3912"/>
    <w:rsid w:val="004F3C7B"/>
    <w:rsid w:val="004F46B6"/>
    <w:rsid w:val="004F4772"/>
    <w:rsid w:val="004F596E"/>
    <w:rsid w:val="004F5ADA"/>
    <w:rsid w:val="004F5E06"/>
    <w:rsid w:val="004F63C8"/>
    <w:rsid w:val="004F667A"/>
    <w:rsid w:val="004F66F6"/>
    <w:rsid w:val="004F6961"/>
    <w:rsid w:val="004F6F75"/>
    <w:rsid w:val="004F70CE"/>
    <w:rsid w:val="004F72C7"/>
    <w:rsid w:val="004F7788"/>
    <w:rsid w:val="004F7A85"/>
    <w:rsid w:val="004F7F43"/>
    <w:rsid w:val="0050014C"/>
    <w:rsid w:val="00500736"/>
    <w:rsid w:val="00500838"/>
    <w:rsid w:val="005011CC"/>
    <w:rsid w:val="0050124B"/>
    <w:rsid w:val="00501FC5"/>
    <w:rsid w:val="00502B79"/>
    <w:rsid w:val="00502D7E"/>
    <w:rsid w:val="00502DD5"/>
    <w:rsid w:val="00503316"/>
    <w:rsid w:val="00503A04"/>
    <w:rsid w:val="005048E5"/>
    <w:rsid w:val="0050514C"/>
    <w:rsid w:val="0050518E"/>
    <w:rsid w:val="00505F80"/>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415"/>
    <w:rsid w:val="00512841"/>
    <w:rsid w:val="00512B07"/>
    <w:rsid w:val="0051368B"/>
    <w:rsid w:val="005138EF"/>
    <w:rsid w:val="00513D14"/>
    <w:rsid w:val="00513EF4"/>
    <w:rsid w:val="00514187"/>
    <w:rsid w:val="005141E6"/>
    <w:rsid w:val="005143A1"/>
    <w:rsid w:val="005144F3"/>
    <w:rsid w:val="005146C1"/>
    <w:rsid w:val="00514A82"/>
    <w:rsid w:val="00514D38"/>
    <w:rsid w:val="00514EA0"/>
    <w:rsid w:val="00515071"/>
    <w:rsid w:val="005155B0"/>
    <w:rsid w:val="00515D05"/>
    <w:rsid w:val="00515FB1"/>
    <w:rsid w:val="005164DD"/>
    <w:rsid w:val="0051650B"/>
    <w:rsid w:val="00516EA4"/>
    <w:rsid w:val="00516F98"/>
    <w:rsid w:val="00517046"/>
    <w:rsid w:val="0051737E"/>
    <w:rsid w:val="00517447"/>
    <w:rsid w:val="005176E6"/>
    <w:rsid w:val="005178B4"/>
    <w:rsid w:val="005179F3"/>
    <w:rsid w:val="00517C79"/>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316D"/>
    <w:rsid w:val="0052323B"/>
    <w:rsid w:val="0052369F"/>
    <w:rsid w:val="005237DD"/>
    <w:rsid w:val="0052391C"/>
    <w:rsid w:val="00523A6A"/>
    <w:rsid w:val="00523B24"/>
    <w:rsid w:val="00523FA8"/>
    <w:rsid w:val="0052409D"/>
    <w:rsid w:val="005247B3"/>
    <w:rsid w:val="005248DD"/>
    <w:rsid w:val="005255B1"/>
    <w:rsid w:val="0052564B"/>
    <w:rsid w:val="00525BB0"/>
    <w:rsid w:val="00525D3F"/>
    <w:rsid w:val="00525DDE"/>
    <w:rsid w:val="00526BF8"/>
    <w:rsid w:val="00526C97"/>
    <w:rsid w:val="00526CA5"/>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F54"/>
    <w:rsid w:val="00535710"/>
    <w:rsid w:val="00536085"/>
    <w:rsid w:val="005365D3"/>
    <w:rsid w:val="005365E4"/>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AD3"/>
    <w:rsid w:val="00540D57"/>
    <w:rsid w:val="00541332"/>
    <w:rsid w:val="0054135D"/>
    <w:rsid w:val="00541A84"/>
    <w:rsid w:val="00541A8A"/>
    <w:rsid w:val="00541B9A"/>
    <w:rsid w:val="00542088"/>
    <w:rsid w:val="0054220E"/>
    <w:rsid w:val="00542340"/>
    <w:rsid w:val="00542AC7"/>
    <w:rsid w:val="00542D1D"/>
    <w:rsid w:val="005432D9"/>
    <w:rsid w:val="00543643"/>
    <w:rsid w:val="0054383D"/>
    <w:rsid w:val="00543957"/>
    <w:rsid w:val="00543DCF"/>
    <w:rsid w:val="00544608"/>
    <w:rsid w:val="005446AA"/>
    <w:rsid w:val="00544C3A"/>
    <w:rsid w:val="00544E01"/>
    <w:rsid w:val="0054527E"/>
    <w:rsid w:val="00545947"/>
    <w:rsid w:val="00545E06"/>
    <w:rsid w:val="00545F5D"/>
    <w:rsid w:val="005466F8"/>
    <w:rsid w:val="005468B9"/>
    <w:rsid w:val="005469AB"/>
    <w:rsid w:val="00546D01"/>
    <w:rsid w:val="0054734E"/>
    <w:rsid w:val="005476D5"/>
    <w:rsid w:val="005479AE"/>
    <w:rsid w:val="00547B03"/>
    <w:rsid w:val="00547E51"/>
    <w:rsid w:val="005503D0"/>
    <w:rsid w:val="005518F6"/>
    <w:rsid w:val="00551B9B"/>
    <w:rsid w:val="0055206F"/>
    <w:rsid w:val="00552B2C"/>
    <w:rsid w:val="005530DB"/>
    <w:rsid w:val="00553217"/>
    <w:rsid w:val="0055321E"/>
    <w:rsid w:val="005533D4"/>
    <w:rsid w:val="005538CD"/>
    <w:rsid w:val="00553E31"/>
    <w:rsid w:val="00553FEF"/>
    <w:rsid w:val="0055420E"/>
    <w:rsid w:val="00554434"/>
    <w:rsid w:val="005545EA"/>
    <w:rsid w:val="005547A8"/>
    <w:rsid w:val="00554E1C"/>
    <w:rsid w:val="00554E2A"/>
    <w:rsid w:val="0055554D"/>
    <w:rsid w:val="00555901"/>
    <w:rsid w:val="00555BA1"/>
    <w:rsid w:val="00555FE1"/>
    <w:rsid w:val="005562B6"/>
    <w:rsid w:val="0055650C"/>
    <w:rsid w:val="0055676B"/>
    <w:rsid w:val="005568E4"/>
    <w:rsid w:val="005568F2"/>
    <w:rsid w:val="0055696A"/>
    <w:rsid w:val="00556B0C"/>
    <w:rsid w:val="00556EB4"/>
    <w:rsid w:val="0055755F"/>
    <w:rsid w:val="005606FA"/>
    <w:rsid w:val="0056081D"/>
    <w:rsid w:val="005608FC"/>
    <w:rsid w:val="00560AE2"/>
    <w:rsid w:val="00561159"/>
    <w:rsid w:val="0056169C"/>
    <w:rsid w:val="00561BBD"/>
    <w:rsid w:val="00561FBF"/>
    <w:rsid w:val="00562103"/>
    <w:rsid w:val="00562105"/>
    <w:rsid w:val="005621B4"/>
    <w:rsid w:val="005625B2"/>
    <w:rsid w:val="005629F4"/>
    <w:rsid w:val="00562F97"/>
    <w:rsid w:val="00563272"/>
    <w:rsid w:val="00563B45"/>
    <w:rsid w:val="00563F2D"/>
    <w:rsid w:val="005641A5"/>
    <w:rsid w:val="0056444E"/>
    <w:rsid w:val="005645D2"/>
    <w:rsid w:val="005646FB"/>
    <w:rsid w:val="00564AAC"/>
    <w:rsid w:val="00564D66"/>
    <w:rsid w:val="00564EF0"/>
    <w:rsid w:val="00565B19"/>
    <w:rsid w:val="0056652E"/>
    <w:rsid w:val="0056675F"/>
    <w:rsid w:val="00566974"/>
    <w:rsid w:val="00566E96"/>
    <w:rsid w:val="005671D3"/>
    <w:rsid w:val="0056736C"/>
    <w:rsid w:val="00567429"/>
    <w:rsid w:val="00567470"/>
    <w:rsid w:val="005679B3"/>
    <w:rsid w:val="00567D86"/>
    <w:rsid w:val="005701B8"/>
    <w:rsid w:val="00570288"/>
    <w:rsid w:val="00570621"/>
    <w:rsid w:val="005707F0"/>
    <w:rsid w:val="005712B4"/>
    <w:rsid w:val="00571358"/>
    <w:rsid w:val="00571EC2"/>
    <w:rsid w:val="005725CE"/>
    <w:rsid w:val="00572EDF"/>
    <w:rsid w:val="00572F4D"/>
    <w:rsid w:val="00573624"/>
    <w:rsid w:val="005737A9"/>
    <w:rsid w:val="00573DD3"/>
    <w:rsid w:val="005740AB"/>
    <w:rsid w:val="00574161"/>
    <w:rsid w:val="00574171"/>
    <w:rsid w:val="00574487"/>
    <w:rsid w:val="00574A93"/>
    <w:rsid w:val="00575BB6"/>
    <w:rsid w:val="00576356"/>
    <w:rsid w:val="0057650A"/>
    <w:rsid w:val="00576649"/>
    <w:rsid w:val="0057691C"/>
    <w:rsid w:val="00576931"/>
    <w:rsid w:val="0057693F"/>
    <w:rsid w:val="0057709A"/>
    <w:rsid w:val="00577236"/>
    <w:rsid w:val="00577B8A"/>
    <w:rsid w:val="00580563"/>
    <w:rsid w:val="00581FCB"/>
    <w:rsid w:val="0058229E"/>
    <w:rsid w:val="00582782"/>
    <w:rsid w:val="00582D0F"/>
    <w:rsid w:val="00582EFF"/>
    <w:rsid w:val="00583472"/>
    <w:rsid w:val="00583F01"/>
    <w:rsid w:val="005842EB"/>
    <w:rsid w:val="00584EFE"/>
    <w:rsid w:val="00585192"/>
    <w:rsid w:val="005855F5"/>
    <w:rsid w:val="005856C3"/>
    <w:rsid w:val="00586A9B"/>
    <w:rsid w:val="00586D6C"/>
    <w:rsid w:val="0058700E"/>
    <w:rsid w:val="005875C4"/>
    <w:rsid w:val="00587960"/>
    <w:rsid w:val="005879E5"/>
    <w:rsid w:val="00587B12"/>
    <w:rsid w:val="005901DB"/>
    <w:rsid w:val="005904E0"/>
    <w:rsid w:val="0059127D"/>
    <w:rsid w:val="005915F3"/>
    <w:rsid w:val="00591645"/>
    <w:rsid w:val="00591F24"/>
    <w:rsid w:val="005920D7"/>
    <w:rsid w:val="00592319"/>
    <w:rsid w:val="00592715"/>
    <w:rsid w:val="00592D73"/>
    <w:rsid w:val="00593188"/>
    <w:rsid w:val="0059321E"/>
    <w:rsid w:val="00593296"/>
    <w:rsid w:val="00593468"/>
    <w:rsid w:val="00593625"/>
    <w:rsid w:val="00593626"/>
    <w:rsid w:val="0059399E"/>
    <w:rsid w:val="00593A00"/>
    <w:rsid w:val="00594060"/>
    <w:rsid w:val="005940D2"/>
    <w:rsid w:val="0059489B"/>
    <w:rsid w:val="00594AEC"/>
    <w:rsid w:val="00594E76"/>
    <w:rsid w:val="00595161"/>
    <w:rsid w:val="00595398"/>
    <w:rsid w:val="005955A1"/>
    <w:rsid w:val="005963D8"/>
    <w:rsid w:val="005965F7"/>
    <w:rsid w:val="00596D4F"/>
    <w:rsid w:val="005972FF"/>
    <w:rsid w:val="005975F4"/>
    <w:rsid w:val="00597813"/>
    <w:rsid w:val="005979D3"/>
    <w:rsid w:val="00597A5C"/>
    <w:rsid w:val="00597D16"/>
    <w:rsid w:val="00597E0D"/>
    <w:rsid w:val="005A0A95"/>
    <w:rsid w:val="005A0C51"/>
    <w:rsid w:val="005A1152"/>
    <w:rsid w:val="005A1318"/>
    <w:rsid w:val="005A1FC2"/>
    <w:rsid w:val="005A268C"/>
    <w:rsid w:val="005A285C"/>
    <w:rsid w:val="005A2A46"/>
    <w:rsid w:val="005A3099"/>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73DE"/>
    <w:rsid w:val="005A7426"/>
    <w:rsid w:val="005A767A"/>
    <w:rsid w:val="005A782E"/>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66A"/>
    <w:rsid w:val="005B46BE"/>
    <w:rsid w:val="005B4714"/>
    <w:rsid w:val="005B4B34"/>
    <w:rsid w:val="005B5004"/>
    <w:rsid w:val="005B52CD"/>
    <w:rsid w:val="005B54DB"/>
    <w:rsid w:val="005B5855"/>
    <w:rsid w:val="005B5DCE"/>
    <w:rsid w:val="005B6D52"/>
    <w:rsid w:val="005B6DAA"/>
    <w:rsid w:val="005B7009"/>
    <w:rsid w:val="005B71D7"/>
    <w:rsid w:val="005B76B1"/>
    <w:rsid w:val="005B77AD"/>
    <w:rsid w:val="005B7821"/>
    <w:rsid w:val="005B7AC0"/>
    <w:rsid w:val="005B7FB6"/>
    <w:rsid w:val="005C007F"/>
    <w:rsid w:val="005C0FA1"/>
    <w:rsid w:val="005C11C0"/>
    <w:rsid w:val="005C1460"/>
    <w:rsid w:val="005C1B6A"/>
    <w:rsid w:val="005C1EC1"/>
    <w:rsid w:val="005C22F0"/>
    <w:rsid w:val="005C259E"/>
    <w:rsid w:val="005C2688"/>
    <w:rsid w:val="005C2A05"/>
    <w:rsid w:val="005C2C6E"/>
    <w:rsid w:val="005C3531"/>
    <w:rsid w:val="005C377B"/>
    <w:rsid w:val="005C37CA"/>
    <w:rsid w:val="005C3DEE"/>
    <w:rsid w:val="005C3F42"/>
    <w:rsid w:val="005C4360"/>
    <w:rsid w:val="005C4853"/>
    <w:rsid w:val="005C4ABE"/>
    <w:rsid w:val="005C54C5"/>
    <w:rsid w:val="005C553A"/>
    <w:rsid w:val="005C659F"/>
    <w:rsid w:val="005C7281"/>
    <w:rsid w:val="005C72C8"/>
    <w:rsid w:val="005C762C"/>
    <w:rsid w:val="005C7DF7"/>
    <w:rsid w:val="005C7F80"/>
    <w:rsid w:val="005D097C"/>
    <w:rsid w:val="005D0A95"/>
    <w:rsid w:val="005D0B5D"/>
    <w:rsid w:val="005D13E7"/>
    <w:rsid w:val="005D15B3"/>
    <w:rsid w:val="005D1E6E"/>
    <w:rsid w:val="005D1E89"/>
    <w:rsid w:val="005D2678"/>
    <w:rsid w:val="005D2969"/>
    <w:rsid w:val="005D29AB"/>
    <w:rsid w:val="005D2D08"/>
    <w:rsid w:val="005D2E65"/>
    <w:rsid w:val="005D2F44"/>
    <w:rsid w:val="005D3423"/>
    <w:rsid w:val="005D3840"/>
    <w:rsid w:val="005D3980"/>
    <w:rsid w:val="005D40BB"/>
    <w:rsid w:val="005D4345"/>
    <w:rsid w:val="005D43E8"/>
    <w:rsid w:val="005D4BBB"/>
    <w:rsid w:val="005D4DFA"/>
    <w:rsid w:val="005D4E92"/>
    <w:rsid w:val="005D50C0"/>
    <w:rsid w:val="005D51C5"/>
    <w:rsid w:val="005D56B8"/>
    <w:rsid w:val="005D589F"/>
    <w:rsid w:val="005D58BF"/>
    <w:rsid w:val="005D59D7"/>
    <w:rsid w:val="005D5A01"/>
    <w:rsid w:val="005D5BB3"/>
    <w:rsid w:val="005D5E5A"/>
    <w:rsid w:val="005D5EEB"/>
    <w:rsid w:val="005D60B1"/>
    <w:rsid w:val="005D6717"/>
    <w:rsid w:val="005D6F6F"/>
    <w:rsid w:val="005D6FF4"/>
    <w:rsid w:val="005D72A6"/>
    <w:rsid w:val="005D7AEB"/>
    <w:rsid w:val="005D7CFC"/>
    <w:rsid w:val="005D7F1F"/>
    <w:rsid w:val="005E023A"/>
    <w:rsid w:val="005E0FD7"/>
    <w:rsid w:val="005E0FE9"/>
    <w:rsid w:val="005E107E"/>
    <w:rsid w:val="005E12CD"/>
    <w:rsid w:val="005E152A"/>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7345"/>
    <w:rsid w:val="005E78C2"/>
    <w:rsid w:val="005E79F8"/>
    <w:rsid w:val="005E7B61"/>
    <w:rsid w:val="005E7B7A"/>
    <w:rsid w:val="005F0308"/>
    <w:rsid w:val="005F052B"/>
    <w:rsid w:val="005F15A7"/>
    <w:rsid w:val="005F165F"/>
    <w:rsid w:val="005F1794"/>
    <w:rsid w:val="005F1A15"/>
    <w:rsid w:val="005F295E"/>
    <w:rsid w:val="005F2D37"/>
    <w:rsid w:val="005F32FE"/>
    <w:rsid w:val="005F358C"/>
    <w:rsid w:val="005F3B42"/>
    <w:rsid w:val="005F3E29"/>
    <w:rsid w:val="005F3F87"/>
    <w:rsid w:val="005F40DB"/>
    <w:rsid w:val="005F4266"/>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D4D"/>
    <w:rsid w:val="00600E12"/>
    <w:rsid w:val="006011B5"/>
    <w:rsid w:val="00601BDE"/>
    <w:rsid w:val="00601E83"/>
    <w:rsid w:val="00602189"/>
    <w:rsid w:val="006026D0"/>
    <w:rsid w:val="0060294B"/>
    <w:rsid w:val="006029BD"/>
    <w:rsid w:val="00602C5A"/>
    <w:rsid w:val="00603964"/>
    <w:rsid w:val="00603D9A"/>
    <w:rsid w:val="00603F0C"/>
    <w:rsid w:val="006043BD"/>
    <w:rsid w:val="006043E1"/>
    <w:rsid w:val="0060483B"/>
    <w:rsid w:val="00604A3A"/>
    <w:rsid w:val="00605182"/>
    <w:rsid w:val="00605A62"/>
    <w:rsid w:val="00605B72"/>
    <w:rsid w:val="00606776"/>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B3D"/>
    <w:rsid w:val="00611EDD"/>
    <w:rsid w:val="00612640"/>
    <w:rsid w:val="00612785"/>
    <w:rsid w:val="00612793"/>
    <w:rsid w:val="00612D1A"/>
    <w:rsid w:val="006133C5"/>
    <w:rsid w:val="00613869"/>
    <w:rsid w:val="0061399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57C"/>
    <w:rsid w:val="0062372D"/>
    <w:rsid w:val="00623872"/>
    <w:rsid w:val="006238C3"/>
    <w:rsid w:val="006239D6"/>
    <w:rsid w:val="00623C6C"/>
    <w:rsid w:val="006243FA"/>
    <w:rsid w:val="00624744"/>
    <w:rsid w:val="0062494B"/>
    <w:rsid w:val="00624AE4"/>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305EC"/>
    <w:rsid w:val="0063061F"/>
    <w:rsid w:val="006306B9"/>
    <w:rsid w:val="006307B0"/>
    <w:rsid w:val="006308A2"/>
    <w:rsid w:val="00630DE0"/>
    <w:rsid w:val="00630E36"/>
    <w:rsid w:val="00631223"/>
    <w:rsid w:val="00631739"/>
    <w:rsid w:val="0063178D"/>
    <w:rsid w:val="0063182C"/>
    <w:rsid w:val="00632298"/>
    <w:rsid w:val="0063255B"/>
    <w:rsid w:val="00632978"/>
    <w:rsid w:val="00632BBC"/>
    <w:rsid w:val="00632DBA"/>
    <w:rsid w:val="006330FB"/>
    <w:rsid w:val="0063349C"/>
    <w:rsid w:val="006334F1"/>
    <w:rsid w:val="00633CCE"/>
    <w:rsid w:val="00633D2B"/>
    <w:rsid w:val="00633DFE"/>
    <w:rsid w:val="00634479"/>
    <w:rsid w:val="006344C7"/>
    <w:rsid w:val="00634500"/>
    <w:rsid w:val="006353F2"/>
    <w:rsid w:val="006354BC"/>
    <w:rsid w:val="00635539"/>
    <w:rsid w:val="00635A93"/>
    <w:rsid w:val="00635C81"/>
    <w:rsid w:val="0063610E"/>
    <w:rsid w:val="006362A1"/>
    <w:rsid w:val="00636590"/>
    <w:rsid w:val="00636AA8"/>
    <w:rsid w:val="00637002"/>
    <w:rsid w:val="00637557"/>
    <w:rsid w:val="006377F8"/>
    <w:rsid w:val="00637E12"/>
    <w:rsid w:val="00640505"/>
    <w:rsid w:val="006406F7"/>
    <w:rsid w:val="006409AF"/>
    <w:rsid w:val="00640A84"/>
    <w:rsid w:val="00640B7F"/>
    <w:rsid w:val="00640C8D"/>
    <w:rsid w:val="00640D49"/>
    <w:rsid w:val="00640F45"/>
    <w:rsid w:val="006413BC"/>
    <w:rsid w:val="00641736"/>
    <w:rsid w:val="00641745"/>
    <w:rsid w:val="00641FD0"/>
    <w:rsid w:val="006420E8"/>
    <w:rsid w:val="006421AF"/>
    <w:rsid w:val="00642A4F"/>
    <w:rsid w:val="00642A57"/>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B9B"/>
    <w:rsid w:val="0064727E"/>
    <w:rsid w:val="006473FE"/>
    <w:rsid w:val="006476C8"/>
    <w:rsid w:val="00647898"/>
    <w:rsid w:val="00647B04"/>
    <w:rsid w:val="006500C1"/>
    <w:rsid w:val="0065048C"/>
    <w:rsid w:val="00650904"/>
    <w:rsid w:val="00650C6D"/>
    <w:rsid w:val="00650F0B"/>
    <w:rsid w:val="00651072"/>
    <w:rsid w:val="006513F3"/>
    <w:rsid w:val="0065198D"/>
    <w:rsid w:val="00651C87"/>
    <w:rsid w:val="006527FE"/>
    <w:rsid w:val="0065299A"/>
    <w:rsid w:val="00652DD9"/>
    <w:rsid w:val="0065349A"/>
    <w:rsid w:val="00653583"/>
    <w:rsid w:val="00653BA8"/>
    <w:rsid w:val="0065429D"/>
    <w:rsid w:val="0065432E"/>
    <w:rsid w:val="0065442D"/>
    <w:rsid w:val="00654948"/>
    <w:rsid w:val="006549AE"/>
    <w:rsid w:val="00654D73"/>
    <w:rsid w:val="00654E9A"/>
    <w:rsid w:val="00654F51"/>
    <w:rsid w:val="00655359"/>
    <w:rsid w:val="006553AB"/>
    <w:rsid w:val="0065587E"/>
    <w:rsid w:val="00655AB6"/>
    <w:rsid w:val="00655B16"/>
    <w:rsid w:val="00655E36"/>
    <w:rsid w:val="0065661E"/>
    <w:rsid w:val="0065666E"/>
    <w:rsid w:val="00656699"/>
    <w:rsid w:val="00656B9E"/>
    <w:rsid w:val="00656C79"/>
    <w:rsid w:val="00657093"/>
    <w:rsid w:val="0065771B"/>
    <w:rsid w:val="00660215"/>
    <w:rsid w:val="0066058F"/>
    <w:rsid w:val="00660CB2"/>
    <w:rsid w:val="00660D46"/>
    <w:rsid w:val="006610AA"/>
    <w:rsid w:val="00661737"/>
    <w:rsid w:val="0066190A"/>
    <w:rsid w:val="00661AF1"/>
    <w:rsid w:val="00661C98"/>
    <w:rsid w:val="00662272"/>
    <w:rsid w:val="00662A05"/>
    <w:rsid w:val="00662F2D"/>
    <w:rsid w:val="00662FA1"/>
    <w:rsid w:val="006630F7"/>
    <w:rsid w:val="0066380B"/>
    <w:rsid w:val="00663B14"/>
    <w:rsid w:val="00663D7D"/>
    <w:rsid w:val="00664307"/>
    <w:rsid w:val="0066447B"/>
    <w:rsid w:val="006645DA"/>
    <w:rsid w:val="0066499D"/>
    <w:rsid w:val="00665298"/>
    <w:rsid w:val="0066537D"/>
    <w:rsid w:val="00665427"/>
    <w:rsid w:val="006659DE"/>
    <w:rsid w:val="00665A15"/>
    <w:rsid w:val="00665A69"/>
    <w:rsid w:val="00665B2B"/>
    <w:rsid w:val="00665B42"/>
    <w:rsid w:val="00665C04"/>
    <w:rsid w:val="00665D00"/>
    <w:rsid w:val="00665F96"/>
    <w:rsid w:val="00666037"/>
    <w:rsid w:val="006662E0"/>
    <w:rsid w:val="0066637F"/>
    <w:rsid w:val="006664AB"/>
    <w:rsid w:val="00666C60"/>
    <w:rsid w:val="006677F6"/>
    <w:rsid w:val="006679E0"/>
    <w:rsid w:val="00667A32"/>
    <w:rsid w:val="00667C3A"/>
    <w:rsid w:val="00670070"/>
    <w:rsid w:val="00670445"/>
    <w:rsid w:val="0067056A"/>
    <w:rsid w:val="00670A2A"/>
    <w:rsid w:val="00670B10"/>
    <w:rsid w:val="00670CFE"/>
    <w:rsid w:val="00670E22"/>
    <w:rsid w:val="006714B8"/>
    <w:rsid w:val="00671864"/>
    <w:rsid w:val="00671FD6"/>
    <w:rsid w:val="00672003"/>
    <w:rsid w:val="006720A3"/>
    <w:rsid w:val="006720C6"/>
    <w:rsid w:val="006723EA"/>
    <w:rsid w:val="006727EA"/>
    <w:rsid w:val="00672AAB"/>
    <w:rsid w:val="00672B0D"/>
    <w:rsid w:val="0067303C"/>
    <w:rsid w:val="00673428"/>
    <w:rsid w:val="00673E79"/>
    <w:rsid w:val="00673F5A"/>
    <w:rsid w:val="00673F6B"/>
    <w:rsid w:val="006740B9"/>
    <w:rsid w:val="00674629"/>
    <w:rsid w:val="006749FF"/>
    <w:rsid w:val="00674B9F"/>
    <w:rsid w:val="00675059"/>
    <w:rsid w:val="006755DD"/>
    <w:rsid w:val="0067575E"/>
    <w:rsid w:val="006759BE"/>
    <w:rsid w:val="00675CD5"/>
    <w:rsid w:val="00676132"/>
    <w:rsid w:val="006768DA"/>
    <w:rsid w:val="00676D2E"/>
    <w:rsid w:val="00676D54"/>
    <w:rsid w:val="00677312"/>
    <w:rsid w:val="00677519"/>
    <w:rsid w:val="0067768A"/>
    <w:rsid w:val="0067782E"/>
    <w:rsid w:val="006801D1"/>
    <w:rsid w:val="00680453"/>
    <w:rsid w:val="00680A2B"/>
    <w:rsid w:val="00680C7B"/>
    <w:rsid w:val="00681047"/>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61B"/>
    <w:rsid w:val="006847A3"/>
    <w:rsid w:val="00684A94"/>
    <w:rsid w:val="00684F04"/>
    <w:rsid w:val="00685019"/>
    <w:rsid w:val="00685120"/>
    <w:rsid w:val="00685785"/>
    <w:rsid w:val="00685A6A"/>
    <w:rsid w:val="00685CA0"/>
    <w:rsid w:val="006863E8"/>
    <w:rsid w:val="006864B2"/>
    <w:rsid w:val="00686663"/>
    <w:rsid w:val="00686D80"/>
    <w:rsid w:val="0068733F"/>
    <w:rsid w:val="00687A8A"/>
    <w:rsid w:val="00687AD7"/>
    <w:rsid w:val="00687BA7"/>
    <w:rsid w:val="00687BAB"/>
    <w:rsid w:val="00687EE4"/>
    <w:rsid w:val="00690175"/>
    <w:rsid w:val="00690225"/>
    <w:rsid w:val="00690455"/>
    <w:rsid w:val="00690631"/>
    <w:rsid w:val="006906FC"/>
    <w:rsid w:val="00690707"/>
    <w:rsid w:val="006907E7"/>
    <w:rsid w:val="00690EBE"/>
    <w:rsid w:val="006913F6"/>
    <w:rsid w:val="0069144D"/>
    <w:rsid w:val="00692185"/>
    <w:rsid w:val="00692B24"/>
    <w:rsid w:val="00692E79"/>
    <w:rsid w:val="006931A1"/>
    <w:rsid w:val="00693379"/>
    <w:rsid w:val="006933B6"/>
    <w:rsid w:val="006933D4"/>
    <w:rsid w:val="006934C0"/>
    <w:rsid w:val="006936A8"/>
    <w:rsid w:val="0069378B"/>
    <w:rsid w:val="00693B64"/>
    <w:rsid w:val="00693B83"/>
    <w:rsid w:val="0069421C"/>
    <w:rsid w:val="006947C3"/>
    <w:rsid w:val="00694AD7"/>
    <w:rsid w:val="00694BA8"/>
    <w:rsid w:val="00694C38"/>
    <w:rsid w:val="006951DB"/>
    <w:rsid w:val="00695470"/>
    <w:rsid w:val="00695C58"/>
    <w:rsid w:val="006966AD"/>
    <w:rsid w:val="0069697C"/>
    <w:rsid w:val="00696B98"/>
    <w:rsid w:val="00696C77"/>
    <w:rsid w:val="00696D9D"/>
    <w:rsid w:val="00696E4F"/>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32EA"/>
    <w:rsid w:val="006A3A5F"/>
    <w:rsid w:val="006A3C73"/>
    <w:rsid w:val="006A44C2"/>
    <w:rsid w:val="006A45B2"/>
    <w:rsid w:val="006A4813"/>
    <w:rsid w:val="006A4C0E"/>
    <w:rsid w:val="006A4ED7"/>
    <w:rsid w:val="006A5133"/>
    <w:rsid w:val="006A527B"/>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B7E"/>
    <w:rsid w:val="006B0C39"/>
    <w:rsid w:val="006B0D5C"/>
    <w:rsid w:val="006B10FF"/>
    <w:rsid w:val="006B1877"/>
    <w:rsid w:val="006B1C18"/>
    <w:rsid w:val="006B250C"/>
    <w:rsid w:val="006B3034"/>
    <w:rsid w:val="006B31DF"/>
    <w:rsid w:val="006B3BD0"/>
    <w:rsid w:val="006B3CEF"/>
    <w:rsid w:val="006B3D6E"/>
    <w:rsid w:val="006B42A8"/>
    <w:rsid w:val="006B4430"/>
    <w:rsid w:val="006B4AE5"/>
    <w:rsid w:val="006B4E5A"/>
    <w:rsid w:val="006B4EAA"/>
    <w:rsid w:val="006B50CF"/>
    <w:rsid w:val="006B50F9"/>
    <w:rsid w:val="006B5925"/>
    <w:rsid w:val="006B5A79"/>
    <w:rsid w:val="006B5B31"/>
    <w:rsid w:val="006B5EAF"/>
    <w:rsid w:val="006B60DE"/>
    <w:rsid w:val="006B61B3"/>
    <w:rsid w:val="006B6BBD"/>
    <w:rsid w:val="006B6C85"/>
    <w:rsid w:val="006B6FFA"/>
    <w:rsid w:val="006B763D"/>
    <w:rsid w:val="006B7717"/>
    <w:rsid w:val="006B781F"/>
    <w:rsid w:val="006B7B05"/>
    <w:rsid w:val="006B7B38"/>
    <w:rsid w:val="006B7BFA"/>
    <w:rsid w:val="006B7E1A"/>
    <w:rsid w:val="006B7E8E"/>
    <w:rsid w:val="006C02BB"/>
    <w:rsid w:val="006C0521"/>
    <w:rsid w:val="006C0887"/>
    <w:rsid w:val="006C08CF"/>
    <w:rsid w:val="006C0BDF"/>
    <w:rsid w:val="006C0FF1"/>
    <w:rsid w:val="006C128B"/>
    <w:rsid w:val="006C12D2"/>
    <w:rsid w:val="006C14A2"/>
    <w:rsid w:val="006C1651"/>
    <w:rsid w:val="006C190B"/>
    <w:rsid w:val="006C1E16"/>
    <w:rsid w:val="006C22CE"/>
    <w:rsid w:val="006C2930"/>
    <w:rsid w:val="006C2C9F"/>
    <w:rsid w:val="006C2DC5"/>
    <w:rsid w:val="006C2FBD"/>
    <w:rsid w:val="006C309A"/>
    <w:rsid w:val="006C3922"/>
    <w:rsid w:val="006C3B1E"/>
    <w:rsid w:val="006C3B57"/>
    <w:rsid w:val="006C41DF"/>
    <w:rsid w:val="006C4766"/>
    <w:rsid w:val="006C48AF"/>
    <w:rsid w:val="006C4B13"/>
    <w:rsid w:val="006C4B3A"/>
    <w:rsid w:val="006C4C40"/>
    <w:rsid w:val="006C5186"/>
    <w:rsid w:val="006C558A"/>
    <w:rsid w:val="006C5598"/>
    <w:rsid w:val="006C602E"/>
    <w:rsid w:val="006C60B2"/>
    <w:rsid w:val="006C64FE"/>
    <w:rsid w:val="006C65CE"/>
    <w:rsid w:val="006C68F1"/>
    <w:rsid w:val="006C6A37"/>
    <w:rsid w:val="006C740C"/>
    <w:rsid w:val="006C7606"/>
    <w:rsid w:val="006C7844"/>
    <w:rsid w:val="006C7FB1"/>
    <w:rsid w:val="006D017C"/>
    <w:rsid w:val="006D0252"/>
    <w:rsid w:val="006D06DF"/>
    <w:rsid w:val="006D0B55"/>
    <w:rsid w:val="006D0C5A"/>
    <w:rsid w:val="006D0D86"/>
    <w:rsid w:val="006D11E5"/>
    <w:rsid w:val="006D15C8"/>
    <w:rsid w:val="006D1766"/>
    <w:rsid w:val="006D1FC7"/>
    <w:rsid w:val="006D21BA"/>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86B"/>
    <w:rsid w:val="006D4958"/>
    <w:rsid w:val="006D4AE3"/>
    <w:rsid w:val="006D4B5C"/>
    <w:rsid w:val="006D50F4"/>
    <w:rsid w:val="006D54DB"/>
    <w:rsid w:val="006D55F6"/>
    <w:rsid w:val="006D5686"/>
    <w:rsid w:val="006D5754"/>
    <w:rsid w:val="006D5909"/>
    <w:rsid w:val="006D6C98"/>
    <w:rsid w:val="006D7119"/>
    <w:rsid w:val="006D7493"/>
    <w:rsid w:val="006D7A9C"/>
    <w:rsid w:val="006E07BB"/>
    <w:rsid w:val="006E0E5A"/>
    <w:rsid w:val="006E168B"/>
    <w:rsid w:val="006E1A3A"/>
    <w:rsid w:val="006E1FA3"/>
    <w:rsid w:val="006E2255"/>
    <w:rsid w:val="006E2E79"/>
    <w:rsid w:val="006E2F5B"/>
    <w:rsid w:val="006E2FCC"/>
    <w:rsid w:val="006E3089"/>
    <w:rsid w:val="006E3625"/>
    <w:rsid w:val="006E39FE"/>
    <w:rsid w:val="006E3C31"/>
    <w:rsid w:val="006E3ED2"/>
    <w:rsid w:val="006E479C"/>
    <w:rsid w:val="006E4974"/>
    <w:rsid w:val="006E49ED"/>
    <w:rsid w:val="006E5042"/>
    <w:rsid w:val="006E5435"/>
    <w:rsid w:val="006E55CC"/>
    <w:rsid w:val="006E56F1"/>
    <w:rsid w:val="006E571D"/>
    <w:rsid w:val="006E5720"/>
    <w:rsid w:val="006E5B1B"/>
    <w:rsid w:val="006E5C8C"/>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5409"/>
    <w:rsid w:val="006F57DC"/>
    <w:rsid w:val="006F5D0D"/>
    <w:rsid w:val="006F69FF"/>
    <w:rsid w:val="006F7578"/>
    <w:rsid w:val="006F7C7A"/>
    <w:rsid w:val="00700143"/>
    <w:rsid w:val="0070051E"/>
    <w:rsid w:val="00700670"/>
    <w:rsid w:val="00701404"/>
    <w:rsid w:val="007016D4"/>
    <w:rsid w:val="0070187A"/>
    <w:rsid w:val="00701942"/>
    <w:rsid w:val="00701A77"/>
    <w:rsid w:val="00702207"/>
    <w:rsid w:val="00702356"/>
    <w:rsid w:val="00702587"/>
    <w:rsid w:val="00702709"/>
    <w:rsid w:val="00702A3A"/>
    <w:rsid w:val="00702C1E"/>
    <w:rsid w:val="00702D7B"/>
    <w:rsid w:val="00702F95"/>
    <w:rsid w:val="007039D7"/>
    <w:rsid w:val="00703AE9"/>
    <w:rsid w:val="00703C0A"/>
    <w:rsid w:val="00703DF8"/>
    <w:rsid w:val="00703E97"/>
    <w:rsid w:val="007042D1"/>
    <w:rsid w:val="0070430A"/>
    <w:rsid w:val="00704485"/>
    <w:rsid w:val="00704954"/>
    <w:rsid w:val="00704FB9"/>
    <w:rsid w:val="0070557D"/>
    <w:rsid w:val="00705BA2"/>
    <w:rsid w:val="00706A23"/>
    <w:rsid w:val="00706A70"/>
    <w:rsid w:val="00706B70"/>
    <w:rsid w:val="00707027"/>
    <w:rsid w:val="0070721A"/>
    <w:rsid w:val="0070721E"/>
    <w:rsid w:val="00707338"/>
    <w:rsid w:val="00707877"/>
    <w:rsid w:val="007079BD"/>
    <w:rsid w:val="00707A25"/>
    <w:rsid w:val="00710256"/>
    <w:rsid w:val="0071027D"/>
    <w:rsid w:val="00710D62"/>
    <w:rsid w:val="00710E9C"/>
    <w:rsid w:val="007129EC"/>
    <w:rsid w:val="0071345A"/>
    <w:rsid w:val="00713715"/>
    <w:rsid w:val="007146A4"/>
    <w:rsid w:val="00714869"/>
    <w:rsid w:val="00714F95"/>
    <w:rsid w:val="00715AFC"/>
    <w:rsid w:val="00715E40"/>
    <w:rsid w:val="00716343"/>
    <w:rsid w:val="0071637C"/>
    <w:rsid w:val="0071642C"/>
    <w:rsid w:val="00716622"/>
    <w:rsid w:val="00716719"/>
    <w:rsid w:val="00717214"/>
    <w:rsid w:val="0071724A"/>
    <w:rsid w:val="007172AD"/>
    <w:rsid w:val="0071738D"/>
    <w:rsid w:val="00717D3A"/>
    <w:rsid w:val="0072047E"/>
    <w:rsid w:val="007207EE"/>
    <w:rsid w:val="00720CC5"/>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5D44"/>
    <w:rsid w:val="00726683"/>
    <w:rsid w:val="0072683D"/>
    <w:rsid w:val="00726850"/>
    <w:rsid w:val="00726D11"/>
    <w:rsid w:val="00726F9F"/>
    <w:rsid w:val="00727287"/>
    <w:rsid w:val="007275E4"/>
    <w:rsid w:val="0072760D"/>
    <w:rsid w:val="00727AA2"/>
    <w:rsid w:val="00727DE0"/>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AB8"/>
    <w:rsid w:val="00732ABB"/>
    <w:rsid w:val="007333A2"/>
    <w:rsid w:val="007337AE"/>
    <w:rsid w:val="00733BA7"/>
    <w:rsid w:val="00734156"/>
    <w:rsid w:val="007342AB"/>
    <w:rsid w:val="007344F8"/>
    <w:rsid w:val="007346A4"/>
    <w:rsid w:val="00734DD4"/>
    <w:rsid w:val="007357B5"/>
    <w:rsid w:val="00735E6C"/>
    <w:rsid w:val="007367D6"/>
    <w:rsid w:val="00736BB2"/>
    <w:rsid w:val="00736D10"/>
    <w:rsid w:val="00737255"/>
    <w:rsid w:val="00737378"/>
    <w:rsid w:val="007376D5"/>
    <w:rsid w:val="007377D8"/>
    <w:rsid w:val="00737E27"/>
    <w:rsid w:val="00737E56"/>
    <w:rsid w:val="00740402"/>
    <w:rsid w:val="007404C1"/>
    <w:rsid w:val="00740548"/>
    <w:rsid w:val="00740816"/>
    <w:rsid w:val="00740B60"/>
    <w:rsid w:val="00740C53"/>
    <w:rsid w:val="007412AD"/>
    <w:rsid w:val="00741369"/>
    <w:rsid w:val="007413FE"/>
    <w:rsid w:val="0074142A"/>
    <w:rsid w:val="00741752"/>
    <w:rsid w:val="007417BB"/>
    <w:rsid w:val="0074183B"/>
    <w:rsid w:val="00741975"/>
    <w:rsid w:val="00741AC2"/>
    <w:rsid w:val="007420A4"/>
    <w:rsid w:val="007420FD"/>
    <w:rsid w:val="00742857"/>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563A"/>
    <w:rsid w:val="00745ACC"/>
    <w:rsid w:val="00745AE2"/>
    <w:rsid w:val="00745E7A"/>
    <w:rsid w:val="00746AD4"/>
    <w:rsid w:val="00746B31"/>
    <w:rsid w:val="00746B3C"/>
    <w:rsid w:val="007472CC"/>
    <w:rsid w:val="00747DDE"/>
    <w:rsid w:val="00750179"/>
    <w:rsid w:val="007504BD"/>
    <w:rsid w:val="00750A68"/>
    <w:rsid w:val="00750BFD"/>
    <w:rsid w:val="00750E8E"/>
    <w:rsid w:val="0075135A"/>
    <w:rsid w:val="007514E1"/>
    <w:rsid w:val="007515F9"/>
    <w:rsid w:val="00751F4D"/>
    <w:rsid w:val="007521D0"/>
    <w:rsid w:val="00753706"/>
    <w:rsid w:val="00753C5C"/>
    <w:rsid w:val="00753F21"/>
    <w:rsid w:val="007542C4"/>
    <w:rsid w:val="007543CF"/>
    <w:rsid w:val="007544EA"/>
    <w:rsid w:val="007547BC"/>
    <w:rsid w:val="00754A7B"/>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A31"/>
    <w:rsid w:val="00757B4B"/>
    <w:rsid w:val="00757B77"/>
    <w:rsid w:val="00757BA8"/>
    <w:rsid w:val="00757BC0"/>
    <w:rsid w:val="00757F72"/>
    <w:rsid w:val="00757FA0"/>
    <w:rsid w:val="007601D2"/>
    <w:rsid w:val="0076077E"/>
    <w:rsid w:val="007608B2"/>
    <w:rsid w:val="00760A96"/>
    <w:rsid w:val="00761166"/>
    <w:rsid w:val="007614D4"/>
    <w:rsid w:val="0076171C"/>
    <w:rsid w:val="00761A89"/>
    <w:rsid w:val="00761D77"/>
    <w:rsid w:val="00761DA0"/>
    <w:rsid w:val="00761FDF"/>
    <w:rsid w:val="00762621"/>
    <w:rsid w:val="0076268F"/>
    <w:rsid w:val="007626A9"/>
    <w:rsid w:val="00762976"/>
    <w:rsid w:val="007629EE"/>
    <w:rsid w:val="00762B45"/>
    <w:rsid w:val="007633E5"/>
    <w:rsid w:val="007635D1"/>
    <w:rsid w:val="00763AB8"/>
    <w:rsid w:val="00763D91"/>
    <w:rsid w:val="00763E4F"/>
    <w:rsid w:val="00764332"/>
    <w:rsid w:val="00764C45"/>
    <w:rsid w:val="00764CD4"/>
    <w:rsid w:val="00764D6C"/>
    <w:rsid w:val="00765238"/>
    <w:rsid w:val="007653C9"/>
    <w:rsid w:val="0076543B"/>
    <w:rsid w:val="007655EC"/>
    <w:rsid w:val="007656AA"/>
    <w:rsid w:val="00765BF9"/>
    <w:rsid w:val="007662C8"/>
    <w:rsid w:val="00766483"/>
    <w:rsid w:val="00766773"/>
    <w:rsid w:val="007668F9"/>
    <w:rsid w:val="00766A23"/>
    <w:rsid w:val="00766ADB"/>
    <w:rsid w:val="00766D36"/>
    <w:rsid w:val="00766EB9"/>
    <w:rsid w:val="007673AF"/>
    <w:rsid w:val="00767B25"/>
    <w:rsid w:val="00767D8E"/>
    <w:rsid w:val="007700A6"/>
    <w:rsid w:val="00770A9C"/>
    <w:rsid w:val="007714CB"/>
    <w:rsid w:val="007714FB"/>
    <w:rsid w:val="00771681"/>
    <w:rsid w:val="00771D09"/>
    <w:rsid w:val="00772144"/>
    <w:rsid w:val="00772B27"/>
    <w:rsid w:val="007736DD"/>
    <w:rsid w:val="00773CE1"/>
    <w:rsid w:val="00773F3D"/>
    <w:rsid w:val="007744E0"/>
    <w:rsid w:val="007745F5"/>
    <w:rsid w:val="00774656"/>
    <w:rsid w:val="0077489C"/>
    <w:rsid w:val="00774BA6"/>
    <w:rsid w:val="00774C6E"/>
    <w:rsid w:val="007756FB"/>
    <w:rsid w:val="00775A06"/>
    <w:rsid w:val="00775FBA"/>
    <w:rsid w:val="0077643A"/>
    <w:rsid w:val="007764DF"/>
    <w:rsid w:val="00776513"/>
    <w:rsid w:val="00776693"/>
    <w:rsid w:val="0077755F"/>
    <w:rsid w:val="007775E0"/>
    <w:rsid w:val="007777B0"/>
    <w:rsid w:val="00777ECD"/>
    <w:rsid w:val="007801DC"/>
    <w:rsid w:val="00780297"/>
    <w:rsid w:val="007803E0"/>
    <w:rsid w:val="00780400"/>
    <w:rsid w:val="00780DD5"/>
    <w:rsid w:val="007813D8"/>
    <w:rsid w:val="007814ED"/>
    <w:rsid w:val="00781B20"/>
    <w:rsid w:val="007825C3"/>
    <w:rsid w:val="00782ACD"/>
    <w:rsid w:val="00782C14"/>
    <w:rsid w:val="007832DE"/>
    <w:rsid w:val="0078334E"/>
    <w:rsid w:val="00783675"/>
    <w:rsid w:val="00783B65"/>
    <w:rsid w:val="00783D8F"/>
    <w:rsid w:val="00784346"/>
    <w:rsid w:val="0078506A"/>
    <w:rsid w:val="0078506D"/>
    <w:rsid w:val="007850D5"/>
    <w:rsid w:val="0078511A"/>
    <w:rsid w:val="0078558C"/>
    <w:rsid w:val="007859AF"/>
    <w:rsid w:val="00785ADB"/>
    <w:rsid w:val="00786581"/>
    <w:rsid w:val="00786AEE"/>
    <w:rsid w:val="00786B03"/>
    <w:rsid w:val="00786DF8"/>
    <w:rsid w:val="007871A1"/>
    <w:rsid w:val="007872B5"/>
    <w:rsid w:val="00787444"/>
    <w:rsid w:val="00787767"/>
    <w:rsid w:val="00787815"/>
    <w:rsid w:val="00787919"/>
    <w:rsid w:val="007907E7"/>
    <w:rsid w:val="0079173E"/>
    <w:rsid w:val="007917EB"/>
    <w:rsid w:val="00791D0C"/>
    <w:rsid w:val="00791D31"/>
    <w:rsid w:val="00791DAA"/>
    <w:rsid w:val="007920D4"/>
    <w:rsid w:val="007933D6"/>
    <w:rsid w:val="00793785"/>
    <w:rsid w:val="007939E2"/>
    <w:rsid w:val="00794047"/>
    <w:rsid w:val="00794403"/>
    <w:rsid w:val="007945C2"/>
    <w:rsid w:val="0079463E"/>
    <w:rsid w:val="00794ACC"/>
    <w:rsid w:val="00794E25"/>
    <w:rsid w:val="00794ED0"/>
    <w:rsid w:val="00794FF3"/>
    <w:rsid w:val="00795512"/>
    <w:rsid w:val="00795A32"/>
    <w:rsid w:val="00796622"/>
    <w:rsid w:val="00796849"/>
    <w:rsid w:val="007969FD"/>
    <w:rsid w:val="00796A45"/>
    <w:rsid w:val="00796E2F"/>
    <w:rsid w:val="00796F6E"/>
    <w:rsid w:val="0079732A"/>
    <w:rsid w:val="007975C7"/>
    <w:rsid w:val="0079761E"/>
    <w:rsid w:val="007976C5"/>
    <w:rsid w:val="00797EDC"/>
    <w:rsid w:val="007A001C"/>
    <w:rsid w:val="007A0454"/>
    <w:rsid w:val="007A04B6"/>
    <w:rsid w:val="007A07D2"/>
    <w:rsid w:val="007A0F4D"/>
    <w:rsid w:val="007A142D"/>
    <w:rsid w:val="007A19C6"/>
    <w:rsid w:val="007A1ACB"/>
    <w:rsid w:val="007A1C44"/>
    <w:rsid w:val="007A1F80"/>
    <w:rsid w:val="007A2091"/>
    <w:rsid w:val="007A20C0"/>
    <w:rsid w:val="007A2244"/>
    <w:rsid w:val="007A2FA0"/>
    <w:rsid w:val="007A325F"/>
    <w:rsid w:val="007A341C"/>
    <w:rsid w:val="007A3689"/>
    <w:rsid w:val="007A383F"/>
    <w:rsid w:val="007A3C5C"/>
    <w:rsid w:val="007A3F22"/>
    <w:rsid w:val="007A418D"/>
    <w:rsid w:val="007A4350"/>
    <w:rsid w:val="007A4705"/>
    <w:rsid w:val="007A5856"/>
    <w:rsid w:val="007A6301"/>
    <w:rsid w:val="007A654C"/>
    <w:rsid w:val="007A65E8"/>
    <w:rsid w:val="007A69A7"/>
    <w:rsid w:val="007A69B7"/>
    <w:rsid w:val="007A69F6"/>
    <w:rsid w:val="007A7065"/>
    <w:rsid w:val="007A74E5"/>
    <w:rsid w:val="007A75FA"/>
    <w:rsid w:val="007A7CA2"/>
    <w:rsid w:val="007A7CB8"/>
    <w:rsid w:val="007A7E0A"/>
    <w:rsid w:val="007B04A3"/>
    <w:rsid w:val="007B062A"/>
    <w:rsid w:val="007B084B"/>
    <w:rsid w:val="007B0A2F"/>
    <w:rsid w:val="007B0DF3"/>
    <w:rsid w:val="007B124B"/>
    <w:rsid w:val="007B1611"/>
    <w:rsid w:val="007B1906"/>
    <w:rsid w:val="007B1A43"/>
    <w:rsid w:val="007B1B88"/>
    <w:rsid w:val="007B1C1B"/>
    <w:rsid w:val="007B2080"/>
    <w:rsid w:val="007B2A55"/>
    <w:rsid w:val="007B30B9"/>
    <w:rsid w:val="007B3441"/>
    <w:rsid w:val="007B390B"/>
    <w:rsid w:val="007B397A"/>
    <w:rsid w:val="007B42AA"/>
    <w:rsid w:val="007B4BA2"/>
    <w:rsid w:val="007B4DC0"/>
    <w:rsid w:val="007B4EE5"/>
    <w:rsid w:val="007B5198"/>
    <w:rsid w:val="007B5455"/>
    <w:rsid w:val="007B5554"/>
    <w:rsid w:val="007B5712"/>
    <w:rsid w:val="007B57EC"/>
    <w:rsid w:val="007B5AF4"/>
    <w:rsid w:val="007B5B54"/>
    <w:rsid w:val="007B5C30"/>
    <w:rsid w:val="007B60E2"/>
    <w:rsid w:val="007B6172"/>
    <w:rsid w:val="007B6380"/>
    <w:rsid w:val="007B6592"/>
    <w:rsid w:val="007B6664"/>
    <w:rsid w:val="007B6D74"/>
    <w:rsid w:val="007B6E93"/>
    <w:rsid w:val="007B74D9"/>
    <w:rsid w:val="007B74FE"/>
    <w:rsid w:val="007B7552"/>
    <w:rsid w:val="007B7758"/>
    <w:rsid w:val="007C028E"/>
    <w:rsid w:val="007C05F3"/>
    <w:rsid w:val="007C0C05"/>
    <w:rsid w:val="007C0C3A"/>
    <w:rsid w:val="007C0D43"/>
    <w:rsid w:val="007C0E49"/>
    <w:rsid w:val="007C1257"/>
    <w:rsid w:val="007C1520"/>
    <w:rsid w:val="007C1569"/>
    <w:rsid w:val="007C15BC"/>
    <w:rsid w:val="007C15CB"/>
    <w:rsid w:val="007C1741"/>
    <w:rsid w:val="007C1BA0"/>
    <w:rsid w:val="007C1BC0"/>
    <w:rsid w:val="007C1D34"/>
    <w:rsid w:val="007C1F03"/>
    <w:rsid w:val="007C24AB"/>
    <w:rsid w:val="007C25A8"/>
    <w:rsid w:val="007C2F78"/>
    <w:rsid w:val="007C36D9"/>
    <w:rsid w:val="007C3C95"/>
    <w:rsid w:val="007C3D16"/>
    <w:rsid w:val="007C3D42"/>
    <w:rsid w:val="007C3D80"/>
    <w:rsid w:val="007C3E78"/>
    <w:rsid w:val="007C3F77"/>
    <w:rsid w:val="007C41C8"/>
    <w:rsid w:val="007C4532"/>
    <w:rsid w:val="007C4A02"/>
    <w:rsid w:val="007C507A"/>
    <w:rsid w:val="007C59A6"/>
    <w:rsid w:val="007C5E61"/>
    <w:rsid w:val="007C64D8"/>
    <w:rsid w:val="007C6569"/>
    <w:rsid w:val="007C67F8"/>
    <w:rsid w:val="007C6B6C"/>
    <w:rsid w:val="007C6BB0"/>
    <w:rsid w:val="007C6C3C"/>
    <w:rsid w:val="007C6DD4"/>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3DB"/>
    <w:rsid w:val="007D3605"/>
    <w:rsid w:val="007D3645"/>
    <w:rsid w:val="007D3FA6"/>
    <w:rsid w:val="007D4206"/>
    <w:rsid w:val="007D43B2"/>
    <w:rsid w:val="007D4688"/>
    <w:rsid w:val="007D4792"/>
    <w:rsid w:val="007D4DE8"/>
    <w:rsid w:val="007D50D2"/>
    <w:rsid w:val="007D5149"/>
    <w:rsid w:val="007D5352"/>
    <w:rsid w:val="007D560B"/>
    <w:rsid w:val="007D5BC6"/>
    <w:rsid w:val="007D63AA"/>
    <w:rsid w:val="007D65EF"/>
    <w:rsid w:val="007D66A7"/>
    <w:rsid w:val="007D6AE9"/>
    <w:rsid w:val="007D6F9E"/>
    <w:rsid w:val="007D76C0"/>
    <w:rsid w:val="007D7B13"/>
    <w:rsid w:val="007D7E68"/>
    <w:rsid w:val="007E097F"/>
    <w:rsid w:val="007E1653"/>
    <w:rsid w:val="007E17CB"/>
    <w:rsid w:val="007E1821"/>
    <w:rsid w:val="007E18CC"/>
    <w:rsid w:val="007E1D10"/>
    <w:rsid w:val="007E2730"/>
    <w:rsid w:val="007E286C"/>
    <w:rsid w:val="007E2A37"/>
    <w:rsid w:val="007E2C36"/>
    <w:rsid w:val="007E32CB"/>
    <w:rsid w:val="007E32F9"/>
    <w:rsid w:val="007E3672"/>
    <w:rsid w:val="007E36C7"/>
    <w:rsid w:val="007E38A5"/>
    <w:rsid w:val="007E3976"/>
    <w:rsid w:val="007E3D77"/>
    <w:rsid w:val="007E3EA4"/>
    <w:rsid w:val="007E3FCB"/>
    <w:rsid w:val="007E404E"/>
    <w:rsid w:val="007E40EA"/>
    <w:rsid w:val="007E4113"/>
    <w:rsid w:val="007E4442"/>
    <w:rsid w:val="007E4A58"/>
    <w:rsid w:val="007E4DA2"/>
    <w:rsid w:val="007E4FC8"/>
    <w:rsid w:val="007E511F"/>
    <w:rsid w:val="007E5B71"/>
    <w:rsid w:val="007E6675"/>
    <w:rsid w:val="007E6770"/>
    <w:rsid w:val="007E68AC"/>
    <w:rsid w:val="007E6990"/>
    <w:rsid w:val="007E6ABC"/>
    <w:rsid w:val="007E6E04"/>
    <w:rsid w:val="007E6E13"/>
    <w:rsid w:val="007E762D"/>
    <w:rsid w:val="007E78BE"/>
    <w:rsid w:val="007E796A"/>
    <w:rsid w:val="007E797A"/>
    <w:rsid w:val="007E7A88"/>
    <w:rsid w:val="007F05BF"/>
    <w:rsid w:val="007F0A4F"/>
    <w:rsid w:val="007F0BDF"/>
    <w:rsid w:val="007F0D32"/>
    <w:rsid w:val="007F123F"/>
    <w:rsid w:val="007F1504"/>
    <w:rsid w:val="007F1B4B"/>
    <w:rsid w:val="007F1EDE"/>
    <w:rsid w:val="007F22C0"/>
    <w:rsid w:val="007F251E"/>
    <w:rsid w:val="007F268C"/>
    <w:rsid w:val="007F288E"/>
    <w:rsid w:val="007F2917"/>
    <w:rsid w:val="007F2CEC"/>
    <w:rsid w:val="007F2FB7"/>
    <w:rsid w:val="007F32A9"/>
    <w:rsid w:val="007F33E8"/>
    <w:rsid w:val="007F41FB"/>
    <w:rsid w:val="007F488E"/>
    <w:rsid w:val="007F4A5B"/>
    <w:rsid w:val="007F5927"/>
    <w:rsid w:val="007F5BA3"/>
    <w:rsid w:val="007F608C"/>
    <w:rsid w:val="007F62BC"/>
    <w:rsid w:val="007F662A"/>
    <w:rsid w:val="007F6D0B"/>
    <w:rsid w:val="007F6D60"/>
    <w:rsid w:val="007F7046"/>
    <w:rsid w:val="007F77FA"/>
    <w:rsid w:val="007F7991"/>
    <w:rsid w:val="007F79EA"/>
    <w:rsid w:val="007F7C60"/>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400"/>
    <w:rsid w:val="00803520"/>
    <w:rsid w:val="00804486"/>
    <w:rsid w:val="00804551"/>
    <w:rsid w:val="00804773"/>
    <w:rsid w:val="0080485A"/>
    <w:rsid w:val="00804937"/>
    <w:rsid w:val="0080515E"/>
    <w:rsid w:val="008054EE"/>
    <w:rsid w:val="00805723"/>
    <w:rsid w:val="00805F9E"/>
    <w:rsid w:val="008061C4"/>
    <w:rsid w:val="0080662B"/>
    <w:rsid w:val="00806692"/>
    <w:rsid w:val="0080669A"/>
    <w:rsid w:val="0080676F"/>
    <w:rsid w:val="00806C84"/>
    <w:rsid w:val="00806D5A"/>
    <w:rsid w:val="0080729A"/>
    <w:rsid w:val="008073DE"/>
    <w:rsid w:val="00807A2C"/>
    <w:rsid w:val="00807A33"/>
    <w:rsid w:val="00807D1F"/>
    <w:rsid w:val="00810061"/>
    <w:rsid w:val="008100FA"/>
    <w:rsid w:val="00810557"/>
    <w:rsid w:val="008105A8"/>
    <w:rsid w:val="0081060B"/>
    <w:rsid w:val="00811366"/>
    <w:rsid w:val="0081176C"/>
    <w:rsid w:val="00811840"/>
    <w:rsid w:val="0081187D"/>
    <w:rsid w:val="00812746"/>
    <w:rsid w:val="00812A9F"/>
    <w:rsid w:val="00813476"/>
    <w:rsid w:val="00813709"/>
    <w:rsid w:val="00813DDF"/>
    <w:rsid w:val="0081482E"/>
    <w:rsid w:val="00814A27"/>
    <w:rsid w:val="00814BCC"/>
    <w:rsid w:val="00814D94"/>
    <w:rsid w:val="00814DF6"/>
    <w:rsid w:val="00815819"/>
    <w:rsid w:val="00815C17"/>
    <w:rsid w:val="008162C2"/>
    <w:rsid w:val="0081663B"/>
    <w:rsid w:val="00816673"/>
    <w:rsid w:val="00816BA2"/>
    <w:rsid w:val="00817855"/>
    <w:rsid w:val="0081793F"/>
    <w:rsid w:val="00817985"/>
    <w:rsid w:val="00820173"/>
    <w:rsid w:val="00820304"/>
    <w:rsid w:val="00820D17"/>
    <w:rsid w:val="00820E5E"/>
    <w:rsid w:val="00821225"/>
    <w:rsid w:val="008219B8"/>
    <w:rsid w:val="00821DE9"/>
    <w:rsid w:val="00823474"/>
    <w:rsid w:val="00823747"/>
    <w:rsid w:val="008238B8"/>
    <w:rsid w:val="00823958"/>
    <w:rsid w:val="00823EA7"/>
    <w:rsid w:val="0082416B"/>
    <w:rsid w:val="008244BF"/>
    <w:rsid w:val="00824711"/>
    <w:rsid w:val="00824835"/>
    <w:rsid w:val="00824BBF"/>
    <w:rsid w:val="00824D06"/>
    <w:rsid w:val="00824DB1"/>
    <w:rsid w:val="00825250"/>
    <w:rsid w:val="008252D8"/>
    <w:rsid w:val="008257C2"/>
    <w:rsid w:val="00825E66"/>
    <w:rsid w:val="0082686E"/>
    <w:rsid w:val="00826B1D"/>
    <w:rsid w:val="00826E1C"/>
    <w:rsid w:val="00826F1D"/>
    <w:rsid w:val="00827443"/>
    <w:rsid w:val="00827547"/>
    <w:rsid w:val="008279C6"/>
    <w:rsid w:val="00827ADE"/>
    <w:rsid w:val="00827BFE"/>
    <w:rsid w:val="00827CED"/>
    <w:rsid w:val="0083019D"/>
    <w:rsid w:val="0083053A"/>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9BA"/>
    <w:rsid w:val="00836B49"/>
    <w:rsid w:val="00836FC2"/>
    <w:rsid w:val="008371DE"/>
    <w:rsid w:val="008372D6"/>
    <w:rsid w:val="008376D6"/>
    <w:rsid w:val="008376DA"/>
    <w:rsid w:val="0083799E"/>
    <w:rsid w:val="00837CA8"/>
    <w:rsid w:val="00837D35"/>
    <w:rsid w:val="0084015E"/>
    <w:rsid w:val="00840D34"/>
    <w:rsid w:val="00840E54"/>
    <w:rsid w:val="0084125D"/>
    <w:rsid w:val="00841300"/>
    <w:rsid w:val="00841576"/>
    <w:rsid w:val="00841A9D"/>
    <w:rsid w:val="00841D95"/>
    <w:rsid w:val="008421FD"/>
    <w:rsid w:val="00842343"/>
    <w:rsid w:val="0084253E"/>
    <w:rsid w:val="00842A37"/>
    <w:rsid w:val="00842B34"/>
    <w:rsid w:val="00842DA1"/>
    <w:rsid w:val="008435D6"/>
    <w:rsid w:val="00843642"/>
    <w:rsid w:val="00843B6D"/>
    <w:rsid w:val="00843EF3"/>
    <w:rsid w:val="0084408E"/>
    <w:rsid w:val="00844555"/>
    <w:rsid w:val="008447DF"/>
    <w:rsid w:val="008449A7"/>
    <w:rsid w:val="008449ED"/>
    <w:rsid w:val="00844D4C"/>
    <w:rsid w:val="00844DED"/>
    <w:rsid w:val="00845380"/>
    <w:rsid w:val="00845606"/>
    <w:rsid w:val="0084562C"/>
    <w:rsid w:val="00845D80"/>
    <w:rsid w:val="008463A1"/>
    <w:rsid w:val="00846A04"/>
    <w:rsid w:val="00846B67"/>
    <w:rsid w:val="00846DAA"/>
    <w:rsid w:val="00846E78"/>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8D5"/>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9C"/>
    <w:rsid w:val="008627EE"/>
    <w:rsid w:val="00862A53"/>
    <w:rsid w:val="00862C7C"/>
    <w:rsid w:val="00863B28"/>
    <w:rsid w:val="008643BD"/>
    <w:rsid w:val="00864434"/>
    <w:rsid w:val="00864563"/>
    <w:rsid w:val="00865060"/>
    <w:rsid w:val="008651DC"/>
    <w:rsid w:val="008659F6"/>
    <w:rsid w:val="00865AEA"/>
    <w:rsid w:val="00866530"/>
    <w:rsid w:val="00866888"/>
    <w:rsid w:val="00866B6B"/>
    <w:rsid w:val="00866F83"/>
    <w:rsid w:val="00867412"/>
    <w:rsid w:val="008675E7"/>
    <w:rsid w:val="00867F69"/>
    <w:rsid w:val="0087011F"/>
    <w:rsid w:val="00870447"/>
    <w:rsid w:val="0087067F"/>
    <w:rsid w:val="00870754"/>
    <w:rsid w:val="00870C56"/>
    <w:rsid w:val="008712C2"/>
    <w:rsid w:val="00871529"/>
    <w:rsid w:val="008716A3"/>
    <w:rsid w:val="008716CF"/>
    <w:rsid w:val="00871779"/>
    <w:rsid w:val="008717B9"/>
    <w:rsid w:val="00871E7A"/>
    <w:rsid w:val="0087215B"/>
    <w:rsid w:val="0087260B"/>
    <w:rsid w:val="00872CE1"/>
    <w:rsid w:val="00872DFE"/>
    <w:rsid w:val="00873792"/>
    <w:rsid w:val="00874093"/>
    <w:rsid w:val="00874254"/>
    <w:rsid w:val="008746C6"/>
    <w:rsid w:val="00874C88"/>
    <w:rsid w:val="008752CD"/>
    <w:rsid w:val="0087587F"/>
    <w:rsid w:val="00875960"/>
    <w:rsid w:val="00875993"/>
    <w:rsid w:val="0087616B"/>
    <w:rsid w:val="008769BB"/>
    <w:rsid w:val="00876DAD"/>
    <w:rsid w:val="00876F75"/>
    <w:rsid w:val="00876FA9"/>
    <w:rsid w:val="00877332"/>
    <w:rsid w:val="00877449"/>
    <w:rsid w:val="00877562"/>
    <w:rsid w:val="00877601"/>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FD"/>
    <w:rsid w:val="008857FC"/>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B34"/>
    <w:rsid w:val="00891DAC"/>
    <w:rsid w:val="008925AD"/>
    <w:rsid w:val="008926B8"/>
    <w:rsid w:val="00892B69"/>
    <w:rsid w:val="0089368C"/>
    <w:rsid w:val="008937E5"/>
    <w:rsid w:val="00893A53"/>
    <w:rsid w:val="00893D17"/>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8D"/>
    <w:rsid w:val="008A04BA"/>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61F"/>
    <w:rsid w:val="008A4B12"/>
    <w:rsid w:val="008A4D11"/>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438"/>
    <w:rsid w:val="008B28E6"/>
    <w:rsid w:val="008B290B"/>
    <w:rsid w:val="008B2ABE"/>
    <w:rsid w:val="008B2CE9"/>
    <w:rsid w:val="008B33CF"/>
    <w:rsid w:val="008B3D1E"/>
    <w:rsid w:val="008B3E00"/>
    <w:rsid w:val="008B3FC7"/>
    <w:rsid w:val="008B40C7"/>
    <w:rsid w:val="008B4865"/>
    <w:rsid w:val="008B4C12"/>
    <w:rsid w:val="008B4D5C"/>
    <w:rsid w:val="008B4F85"/>
    <w:rsid w:val="008B50C6"/>
    <w:rsid w:val="008B563C"/>
    <w:rsid w:val="008B5724"/>
    <w:rsid w:val="008B5897"/>
    <w:rsid w:val="008B5CFE"/>
    <w:rsid w:val="008B5E73"/>
    <w:rsid w:val="008B6231"/>
    <w:rsid w:val="008B637D"/>
    <w:rsid w:val="008B6A97"/>
    <w:rsid w:val="008B6FF5"/>
    <w:rsid w:val="008B71B9"/>
    <w:rsid w:val="008B73B0"/>
    <w:rsid w:val="008B75B4"/>
    <w:rsid w:val="008B763F"/>
    <w:rsid w:val="008B7CF8"/>
    <w:rsid w:val="008B7DB4"/>
    <w:rsid w:val="008C0583"/>
    <w:rsid w:val="008C0ACB"/>
    <w:rsid w:val="008C0D28"/>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C0"/>
    <w:rsid w:val="008C33AB"/>
    <w:rsid w:val="008C4272"/>
    <w:rsid w:val="008C46D8"/>
    <w:rsid w:val="008C4743"/>
    <w:rsid w:val="008C4A7C"/>
    <w:rsid w:val="008C4C8D"/>
    <w:rsid w:val="008C4D72"/>
    <w:rsid w:val="008C51EB"/>
    <w:rsid w:val="008C52EE"/>
    <w:rsid w:val="008C59FC"/>
    <w:rsid w:val="008C5BC0"/>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9EA"/>
    <w:rsid w:val="008C7DD3"/>
    <w:rsid w:val="008C7FBE"/>
    <w:rsid w:val="008D0431"/>
    <w:rsid w:val="008D0921"/>
    <w:rsid w:val="008D0A54"/>
    <w:rsid w:val="008D18C1"/>
    <w:rsid w:val="008D1917"/>
    <w:rsid w:val="008D19B4"/>
    <w:rsid w:val="008D1BD0"/>
    <w:rsid w:val="008D1F70"/>
    <w:rsid w:val="008D25D5"/>
    <w:rsid w:val="008D2696"/>
    <w:rsid w:val="008D2B5D"/>
    <w:rsid w:val="008D2C1B"/>
    <w:rsid w:val="008D2EFC"/>
    <w:rsid w:val="008D31E9"/>
    <w:rsid w:val="008D3A1C"/>
    <w:rsid w:val="008D4EB4"/>
    <w:rsid w:val="008D5204"/>
    <w:rsid w:val="008D5F3D"/>
    <w:rsid w:val="008D613D"/>
    <w:rsid w:val="008D6238"/>
    <w:rsid w:val="008D6B54"/>
    <w:rsid w:val="008D6E67"/>
    <w:rsid w:val="008D7A6E"/>
    <w:rsid w:val="008D7B84"/>
    <w:rsid w:val="008D7D18"/>
    <w:rsid w:val="008D7D94"/>
    <w:rsid w:val="008E064D"/>
    <w:rsid w:val="008E06CE"/>
    <w:rsid w:val="008E07F4"/>
    <w:rsid w:val="008E0983"/>
    <w:rsid w:val="008E0A7B"/>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D71"/>
    <w:rsid w:val="008E5F8A"/>
    <w:rsid w:val="008E613A"/>
    <w:rsid w:val="008E6EDE"/>
    <w:rsid w:val="008E715E"/>
    <w:rsid w:val="008E721F"/>
    <w:rsid w:val="008E725F"/>
    <w:rsid w:val="008E776C"/>
    <w:rsid w:val="008E79B5"/>
    <w:rsid w:val="008E79C0"/>
    <w:rsid w:val="008E7C2C"/>
    <w:rsid w:val="008E7F18"/>
    <w:rsid w:val="008F01FE"/>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72"/>
    <w:rsid w:val="008F3987"/>
    <w:rsid w:val="008F403A"/>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DD7"/>
    <w:rsid w:val="008F758E"/>
    <w:rsid w:val="008F76BB"/>
    <w:rsid w:val="008F7813"/>
    <w:rsid w:val="008F782E"/>
    <w:rsid w:val="008F7E2B"/>
    <w:rsid w:val="008F7E56"/>
    <w:rsid w:val="008F7F3E"/>
    <w:rsid w:val="00900292"/>
    <w:rsid w:val="00900479"/>
    <w:rsid w:val="00901ADC"/>
    <w:rsid w:val="00901B3D"/>
    <w:rsid w:val="00901E8E"/>
    <w:rsid w:val="00902409"/>
    <w:rsid w:val="00902465"/>
    <w:rsid w:val="00902480"/>
    <w:rsid w:val="00903117"/>
    <w:rsid w:val="009031F9"/>
    <w:rsid w:val="00903476"/>
    <w:rsid w:val="0090360D"/>
    <w:rsid w:val="00903F38"/>
    <w:rsid w:val="009042E2"/>
    <w:rsid w:val="009043E4"/>
    <w:rsid w:val="0090442C"/>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1016E"/>
    <w:rsid w:val="00910631"/>
    <w:rsid w:val="00910668"/>
    <w:rsid w:val="00910A3A"/>
    <w:rsid w:val="00911941"/>
    <w:rsid w:val="009123BA"/>
    <w:rsid w:val="0091243A"/>
    <w:rsid w:val="00912911"/>
    <w:rsid w:val="00912A12"/>
    <w:rsid w:val="00912F84"/>
    <w:rsid w:val="00912FA0"/>
    <w:rsid w:val="0091315A"/>
    <w:rsid w:val="009133E1"/>
    <w:rsid w:val="009137AD"/>
    <w:rsid w:val="009137BC"/>
    <w:rsid w:val="00913BC7"/>
    <w:rsid w:val="00913C33"/>
    <w:rsid w:val="00914BBA"/>
    <w:rsid w:val="009151A7"/>
    <w:rsid w:val="00915239"/>
    <w:rsid w:val="00915245"/>
    <w:rsid w:val="00915292"/>
    <w:rsid w:val="009157F4"/>
    <w:rsid w:val="009158A8"/>
    <w:rsid w:val="00915FBE"/>
    <w:rsid w:val="00916113"/>
    <w:rsid w:val="00916516"/>
    <w:rsid w:val="0091715B"/>
    <w:rsid w:val="0091727F"/>
    <w:rsid w:val="00917581"/>
    <w:rsid w:val="00917A41"/>
    <w:rsid w:val="00917AF4"/>
    <w:rsid w:val="009207C2"/>
    <w:rsid w:val="00921489"/>
    <w:rsid w:val="0092152E"/>
    <w:rsid w:val="009225C8"/>
    <w:rsid w:val="009226CB"/>
    <w:rsid w:val="00922749"/>
    <w:rsid w:val="00922A33"/>
    <w:rsid w:val="00922C75"/>
    <w:rsid w:val="00923669"/>
    <w:rsid w:val="009237B3"/>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30029"/>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B93"/>
    <w:rsid w:val="00937F79"/>
    <w:rsid w:val="00940241"/>
    <w:rsid w:val="009404F2"/>
    <w:rsid w:val="00940712"/>
    <w:rsid w:val="00940DC0"/>
    <w:rsid w:val="009412BC"/>
    <w:rsid w:val="009417F5"/>
    <w:rsid w:val="00941B2B"/>
    <w:rsid w:val="00941C67"/>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F0D"/>
    <w:rsid w:val="009441E1"/>
    <w:rsid w:val="00944218"/>
    <w:rsid w:val="0094495E"/>
    <w:rsid w:val="00944B2E"/>
    <w:rsid w:val="00944B9A"/>
    <w:rsid w:val="00944F83"/>
    <w:rsid w:val="00945018"/>
    <w:rsid w:val="009450EB"/>
    <w:rsid w:val="009451C1"/>
    <w:rsid w:val="009452B1"/>
    <w:rsid w:val="00945B72"/>
    <w:rsid w:val="00946A91"/>
    <w:rsid w:val="00947128"/>
    <w:rsid w:val="00947152"/>
    <w:rsid w:val="009477DE"/>
    <w:rsid w:val="00947957"/>
    <w:rsid w:val="00947B7A"/>
    <w:rsid w:val="00947D4B"/>
    <w:rsid w:val="00950090"/>
    <w:rsid w:val="00950102"/>
    <w:rsid w:val="0095020E"/>
    <w:rsid w:val="0095023E"/>
    <w:rsid w:val="00950B1A"/>
    <w:rsid w:val="00951181"/>
    <w:rsid w:val="009511B2"/>
    <w:rsid w:val="009512B4"/>
    <w:rsid w:val="00951584"/>
    <w:rsid w:val="009518A5"/>
    <w:rsid w:val="00951DA9"/>
    <w:rsid w:val="009520AF"/>
    <w:rsid w:val="009529CD"/>
    <w:rsid w:val="00952C9B"/>
    <w:rsid w:val="0095310F"/>
    <w:rsid w:val="00953225"/>
    <w:rsid w:val="00953503"/>
    <w:rsid w:val="00953521"/>
    <w:rsid w:val="00953791"/>
    <w:rsid w:val="00953DC9"/>
    <w:rsid w:val="00953EE0"/>
    <w:rsid w:val="00954049"/>
    <w:rsid w:val="009542D3"/>
    <w:rsid w:val="0095470F"/>
    <w:rsid w:val="00954ACF"/>
    <w:rsid w:val="00954DC3"/>
    <w:rsid w:val="00954E5A"/>
    <w:rsid w:val="00954FEA"/>
    <w:rsid w:val="00955827"/>
    <w:rsid w:val="00955B04"/>
    <w:rsid w:val="00955B77"/>
    <w:rsid w:val="0095611F"/>
    <w:rsid w:val="00956366"/>
    <w:rsid w:val="00956B62"/>
    <w:rsid w:val="0095705F"/>
    <w:rsid w:val="0095731A"/>
    <w:rsid w:val="009576FC"/>
    <w:rsid w:val="00957832"/>
    <w:rsid w:val="00957B72"/>
    <w:rsid w:val="00957CC4"/>
    <w:rsid w:val="00957D2E"/>
    <w:rsid w:val="009602D2"/>
    <w:rsid w:val="00961564"/>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B1A"/>
    <w:rsid w:val="00966BD8"/>
    <w:rsid w:val="009670B0"/>
    <w:rsid w:val="009671BB"/>
    <w:rsid w:val="00967384"/>
    <w:rsid w:val="009674F5"/>
    <w:rsid w:val="00967DEB"/>
    <w:rsid w:val="009709E5"/>
    <w:rsid w:val="00971076"/>
    <w:rsid w:val="009714E3"/>
    <w:rsid w:val="00971B3F"/>
    <w:rsid w:val="00971DE1"/>
    <w:rsid w:val="0097227C"/>
    <w:rsid w:val="00972462"/>
    <w:rsid w:val="0097263C"/>
    <w:rsid w:val="009727B4"/>
    <w:rsid w:val="00972BBE"/>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0A"/>
    <w:rsid w:val="009816AA"/>
    <w:rsid w:val="00981A31"/>
    <w:rsid w:val="00983018"/>
    <w:rsid w:val="009832E0"/>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3B2"/>
    <w:rsid w:val="0099169E"/>
    <w:rsid w:val="009916A5"/>
    <w:rsid w:val="009919FE"/>
    <w:rsid w:val="00991EA9"/>
    <w:rsid w:val="009927D6"/>
    <w:rsid w:val="00992D54"/>
    <w:rsid w:val="00993470"/>
    <w:rsid w:val="0099350A"/>
    <w:rsid w:val="00993513"/>
    <w:rsid w:val="00993911"/>
    <w:rsid w:val="00993C92"/>
    <w:rsid w:val="0099452B"/>
    <w:rsid w:val="00995886"/>
    <w:rsid w:val="00995AAF"/>
    <w:rsid w:val="00995BAC"/>
    <w:rsid w:val="00995BC4"/>
    <w:rsid w:val="00995F02"/>
    <w:rsid w:val="00996538"/>
    <w:rsid w:val="00996594"/>
    <w:rsid w:val="00996861"/>
    <w:rsid w:val="009968E8"/>
    <w:rsid w:val="0099700C"/>
    <w:rsid w:val="009970CF"/>
    <w:rsid w:val="00997365"/>
    <w:rsid w:val="009977D1"/>
    <w:rsid w:val="00997AD1"/>
    <w:rsid w:val="00997FD7"/>
    <w:rsid w:val="009A0173"/>
    <w:rsid w:val="009A040F"/>
    <w:rsid w:val="009A05B9"/>
    <w:rsid w:val="009A09F2"/>
    <w:rsid w:val="009A0ADE"/>
    <w:rsid w:val="009A0EF8"/>
    <w:rsid w:val="009A1403"/>
    <w:rsid w:val="009A14A0"/>
    <w:rsid w:val="009A167F"/>
    <w:rsid w:val="009A19BA"/>
    <w:rsid w:val="009A1A75"/>
    <w:rsid w:val="009A2174"/>
    <w:rsid w:val="009A2242"/>
    <w:rsid w:val="009A22A6"/>
    <w:rsid w:val="009A26E4"/>
    <w:rsid w:val="009A27B0"/>
    <w:rsid w:val="009A3C26"/>
    <w:rsid w:val="009A4284"/>
    <w:rsid w:val="009A4671"/>
    <w:rsid w:val="009A4CBA"/>
    <w:rsid w:val="009A4CEB"/>
    <w:rsid w:val="009A51F5"/>
    <w:rsid w:val="009A570C"/>
    <w:rsid w:val="009A5DE3"/>
    <w:rsid w:val="009A61EB"/>
    <w:rsid w:val="009A6276"/>
    <w:rsid w:val="009A6333"/>
    <w:rsid w:val="009A64CB"/>
    <w:rsid w:val="009A69AB"/>
    <w:rsid w:val="009A6CAD"/>
    <w:rsid w:val="009A6EB3"/>
    <w:rsid w:val="009A73AB"/>
    <w:rsid w:val="009A7467"/>
    <w:rsid w:val="009A767E"/>
    <w:rsid w:val="009A7A92"/>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D05"/>
    <w:rsid w:val="009B3FBB"/>
    <w:rsid w:val="009B4492"/>
    <w:rsid w:val="009B4DCF"/>
    <w:rsid w:val="009B52A7"/>
    <w:rsid w:val="009B52DD"/>
    <w:rsid w:val="009B53B5"/>
    <w:rsid w:val="009B54DA"/>
    <w:rsid w:val="009B57BD"/>
    <w:rsid w:val="009B5852"/>
    <w:rsid w:val="009B600B"/>
    <w:rsid w:val="009B635C"/>
    <w:rsid w:val="009B66AB"/>
    <w:rsid w:val="009B6A61"/>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30D5"/>
    <w:rsid w:val="009C3259"/>
    <w:rsid w:val="009C3A64"/>
    <w:rsid w:val="009C3D61"/>
    <w:rsid w:val="009C41B2"/>
    <w:rsid w:val="009C4497"/>
    <w:rsid w:val="009C4753"/>
    <w:rsid w:val="009C479F"/>
    <w:rsid w:val="009C4BF2"/>
    <w:rsid w:val="009C5520"/>
    <w:rsid w:val="009C5768"/>
    <w:rsid w:val="009C5BFA"/>
    <w:rsid w:val="009C5C51"/>
    <w:rsid w:val="009C65C5"/>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1B86"/>
    <w:rsid w:val="009D1DBE"/>
    <w:rsid w:val="009D2617"/>
    <w:rsid w:val="009D2E19"/>
    <w:rsid w:val="009D32D1"/>
    <w:rsid w:val="009D34E2"/>
    <w:rsid w:val="009D3BF8"/>
    <w:rsid w:val="009D408D"/>
    <w:rsid w:val="009D43F2"/>
    <w:rsid w:val="009D4AFA"/>
    <w:rsid w:val="009D4BE0"/>
    <w:rsid w:val="009D4F03"/>
    <w:rsid w:val="009D5A82"/>
    <w:rsid w:val="009D5DF7"/>
    <w:rsid w:val="009D60B5"/>
    <w:rsid w:val="009D611C"/>
    <w:rsid w:val="009D622A"/>
    <w:rsid w:val="009D6545"/>
    <w:rsid w:val="009D6A53"/>
    <w:rsid w:val="009D6BBC"/>
    <w:rsid w:val="009D6BCA"/>
    <w:rsid w:val="009D6CE9"/>
    <w:rsid w:val="009D6F74"/>
    <w:rsid w:val="009D74A5"/>
    <w:rsid w:val="009D76C2"/>
    <w:rsid w:val="009D78A6"/>
    <w:rsid w:val="009D7EFE"/>
    <w:rsid w:val="009E078C"/>
    <w:rsid w:val="009E0E73"/>
    <w:rsid w:val="009E137E"/>
    <w:rsid w:val="009E1408"/>
    <w:rsid w:val="009E1AB9"/>
    <w:rsid w:val="009E1D53"/>
    <w:rsid w:val="009E2694"/>
    <w:rsid w:val="009E26F4"/>
    <w:rsid w:val="009E28E6"/>
    <w:rsid w:val="009E3969"/>
    <w:rsid w:val="009E3C41"/>
    <w:rsid w:val="009E3CE0"/>
    <w:rsid w:val="009E40FC"/>
    <w:rsid w:val="009E444F"/>
    <w:rsid w:val="009E47EA"/>
    <w:rsid w:val="009E4CE3"/>
    <w:rsid w:val="009E4D29"/>
    <w:rsid w:val="009E504A"/>
    <w:rsid w:val="009E52C9"/>
    <w:rsid w:val="009E5373"/>
    <w:rsid w:val="009E588B"/>
    <w:rsid w:val="009E5DA4"/>
    <w:rsid w:val="009E67E1"/>
    <w:rsid w:val="009E6AA9"/>
    <w:rsid w:val="009E6DFE"/>
    <w:rsid w:val="009E6ED8"/>
    <w:rsid w:val="009E758B"/>
    <w:rsid w:val="009E75ED"/>
    <w:rsid w:val="009E7A26"/>
    <w:rsid w:val="009E7F4E"/>
    <w:rsid w:val="009F0536"/>
    <w:rsid w:val="009F05E5"/>
    <w:rsid w:val="009F0820"/>
    <w:rsid w:val="009F08DA"/>
    <w:rsid w:val="009F0D3D"/>
    <w:rsid w:val="009F1895"/>
    <w:rsid w:val="009F1CAD"/>
    <w:rsid w:val="009F3234"/>
    <w:rsid w:val="009F34EB"/>
    <w:rsid w:val="009F35D2"/>
    <w:rsid w:val="009F3888"/>
    <w:rsid w:val="009F3A71"/>
    <w:rsid w:val="009F3C64"/>
    <w:rsid w:val="009F3DAA"/>
    <w:rsid w:val="009F3E12"/>
    <w:rsid w:val="009F4194"/>
    <w:rsid w:val="009F4799"/>
    <w:rsid w:val="009F4924"/>
    <w:rsid w:val="009F4CBF"/>
    <w:rsid w:val="009F4EC5"/>
    <w:rsid w:val="009F552A"/>
    <w:rsid w:val="009F5928"/>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700"/>
    <w:rsid w:val="00A01806"/>
    <w:rsid w:val="00A023F3"/>
    <w:rsid w:val="00A024A1"/>
    <w:rsid w:val="00A027B4"/>
    <w:rsid w:val="00A02AD5"/>
    <w:rsid w:val="00A02D67"/>
    <w:rsid w:val="00A02E20"/>
    <w:rsid w:val="00A036F9"/>
    <w:rsid w:val="00A037C0"/>
    <w:rsid w:val="00A03C50"/>
    <w:rsid w:val="00A04422"/>
    <w:rsid w:val="00A044D6"/>
    <w:rsid w:val="00A0599A"/>
    <w:rsid w:val="00A05C75"/>
    <w:rsid w:val="00A05D36"/>
    <w:rsid w:val="00A05D82"/>
    <w:rsid w:val="00A05FB7"/>
    <w:rsid w:val="00A05FC7"/>
    <w:rsid w:val="00A06114"/>
    <w:rsid w:val="00A06214"/>
    <w:rsid w:val="00A06912"/>
    <w:rsid w:val="00A06F1A"/>
    <w:rsid w:val="00A07CC3"/>
    <w:rsid w:val="00A07EA7"/>
    <w:rsid w:val="00A100BE"/>
    <w:rsid w:val="00A10184"/>
    <w:rsid w:val="00A107FF"/>
    <w:rsid w:val="00A10B3B"/>
    <w:rsid w:val="00A1153E"/>
    <w:rsid w:val="00A118EE"/>
    <w:rsid w:val="00A11919"/>
    <w:rsid w:val="00A122F1"/>
    <w:rsid w:val="00A12881"/>
    <w:rsid w:val="00A12A9F"/>
    <w:rsid w:val="00A12BA0"/>
    <w:rsid w:val="00A12BCF"/>
    <w:rsid w:val="00A1315D"/>
    <w:rsid w:val="00A1377E"/>
    <w:rsid w:val="00A13971"/>
    <w:rsid w:val="00A13A0C"/>
    <w:rsid w:val="00A13B8F"/>
    <w:rsid w:val="00A13BD2"/>
    <w:rsid w:val="00A148BE"/>
    <w:rsid w:val="00A14ABF"/>
    <w:rsid w:val="00A14F6C"/>
    <w:rsid w:val="00A15547"/>
    <w:rsid w:val="00A1587C"/>
    <w:rsid w:val="00A15E05"/>
    <w:rsid w:val="00A160A6"/>
    <w:rsid w:val="00A164D9"/>
    <w:rsid w:val="00A1654E"/>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3132"/>
    <w:rsid w:val="00A2328C"/>
    <w:rsid w:val="00A234FC"/>
    <w:rsid w:val="00A23901"/>
    <w:rsid w:val="00A239F3"/>
    <w:rsid w:val="00A23A31"/>
    <w:rsid w:val="00A23C90"/>
    <w:rsid w:val="00A24214"/>
    <w:rsid w:val="00A24624"/>
    <w:rsid w:val="00A24706"/>
    <w:rsid w:val="00A25125"/>
    <w:rsid w:val="00A25188"/>
    <w:rsid w:val="00A256BE"/>
    <w:rsid w:val="00A25834"/>
    <w:rsid w:val="00A25DE8"/>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E4D"/>
    <w:rsid w:val="00A32F43"/>
    <w:rsid w:val="00A33410"/>
    <w:rsid w:val="00A33749"/>
    <w:rsid w:val="00A33BB6"/>
    <w:rsid w:val="00A33DA9"/>
    <w:rsid w:val="00A34080"/>
    <w:rsid w:val="00A343FA"/>
    <w:rsid w:val="00A34668"/>
    <w:rsid w:val="00A34C29"/>
    <w:rsid w:val="00A34CA0"/>
    <w:rsid w:val="00A34D61"/>
    <w:rsid w:val="00A34F17"/>
    <w:rsid w:val="00A35171"/>
    <w:rsid w:val="00A354EA"/>
    <w:rsid w:val="00A35524"/>
    <w:rsid w:val="00A35826"/>
    <w:rsid w:val="00A35C0E"/>
    <w:rsid w:val="00A35EF8"/>
    <w:rsid w:val="00A35FAF"/>
    <w:rsid w:val="00A3619E"/>
    <w:rsid w:val="00A3688D"/>
    <w:rsid w:val="00A3774C"/>
    <w:rsid w:val="00A40047"/>
    <w:rsid w:val="00A40288"/>
    <w:rsid w:val="00A4089F"/>
    <w:rsid w:val="00A40992"/>
    <w:rsid w:val="00A40CEF"/>
    <w:rsid w:val="00A413A2"/>
    <w:rsid w:val="00A4184B"/>
    <w:rsid w:val="00A425A7"/>
    <w:rsid w:val="00A429C3"/>
    <w:rsid w:val="00A42A23"/>
    <w:rsid w:val="00A42F1A"/>
    <w:rsid w:val="00A43220"/>
    <w:rsid w:val="00A43236"/>
    <w:rsid w:val="00A4375A"/>
    <w:rsid w:val="00A437D4"/>
    <w:rsid w:val="00A441E7"/>
    <w:rsid w:val="00A44397"/>
    <w:rsid w:val="00A44928"/>
    <w:rsid w:val="00A44B63"/>
    <w:rsid w:val="00A45471"/>
    <w:rsid w:val="00A45B2C"/>
    <w:rsid w:val="00A45C04"/>
    <w:rsid w:val="00A45EB1"/>
    <w:rsid w:val="00A46040"/>
    <w:rsid w:val="00A46650"/>
    <w:rsid w:val="00A469FB"/>
    <w:rsid w:val="00A46A16"/>
    <w:rsid w:val="00A46A8C"/>
    <w:rsid w:val="00A46CDE"/>
    <w:rsid w:val="00A473A4"/>
    <w:rsid w:val="00A47493"/>
    <w:rsid w:val="00A47910"/>
    <w:rsid w:val="00A4792A"/>
    <w:rsid w:val="00A47DB7"/>
    <w:rsid w:val="00A5042B"/>
    <w:rsid w:val="00A50887"/>
    <w:rsid w:val="00A50888"/>
    <w:rsid w:val="00A5092F"/>
    <w:rsid w:val="00A50B2E"/>
    <w:rsid w:val="00A50B36"/>
    <w:rsid w:val="00A52033"/>
    <w:rsid w:val="00A522AF"/>
    <w:rsid w:val="00A523F3"/>
    <w:rsid w:val="00A524C8"/>
    <w:rsid w:val="00A526F2"/>
    <w:rsid w:val="00A52B7D"/>
    <w:rsid w:val="00A52BCE"/>
    <w:rsid w:val="00A52F78"/>
    <w:rsid w:val="00A53090"/>
    <w:rsid w:val="00A53164"/>
    <w:rsid w:val="00A5370F"/>
    <w:rsid w:val="00A54292"/>
    <w:rsid w:val="00A542A4"/>
    <w:rsid w:val="00A54303"/>
    <w:rsid w:val="00A544A4"/>
    <w:rsid w:val="00A5471F"/>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AB4"/>
    <w:rsid w:val="00A61726"/>
    <w:rsid w:val="00A618FF"/>
    <w:rsid w:val="00A61FEE"/>
    <w:rsid w:val="00A624FD"/>
    <w:rsid w:val="00A6372E"/>
    <w:rsid w:val="00A64104"/>
    <w:rsid w:val="00A64187"/>
    <w:rsid w:val="00A641FA"/>
    <w:rsid w:val="00A648C0"/>
    <w:rsid w:val="00A64A43"/>
    <w:rsid w:val="00A64C7A"/>
    <w:rsid w:val="00A65419"/>
    <w:rsid w:val="00A65606"/>
    <w:rsid w:val="00A65AE5"/>
    <w:rsid w:val="00A65C0A"/>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6222"/>
    <w:rsid w:val="00A76434"/>
    <w:rsid w:val="00A76746"/>
    <w:rsid w:val="00A76F67"/>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314D"/>
    <w:rsid w:val="00A8317B"/>
    <w:rsid w:val="00A83413"/>
    <w:rsid w:val="00A83508"/>
    <w:rsid w:val="00A83BC6"/>
    <w:rsid w:val="00A840C7"/>
    <w:rsid w:val="00A84273"/>
    <w:rsid w:val="00A84316"/>
    <w:rsid w:val="00A84543"/>
    <w:rsid w:val="00A84E36"/>
    <w:rsid w:val="00A857CD"/>
    <w:rsid w:val="00A86284"/>
    <w:rsid w:val="00A86415"/>
    <w:rsid w:val="00A86823"/>
    <w:rsid w:val="00A869F8"/>
    <w:rsid w:val="00A86C7D"/>
    <w:rsid w:val="00A8701E"/>
    <w:rsid w:val="00A871E0"/>
    <w:rsid w:val="00A874B5"/>
    <w:rsid w:val="00A87790"/>
    <w:rsid w:val="00A877EC"/>
    <w:rsid w:val="00A8785B"/>
    <w:rsid w:val="00A9015B"/>
    <w:rsid w:val="00A904A4"/>
    <w:rsid w:val="00A9099B"/>
    <w:rsid w:val="00A90A1D"/>
    <w:rsid w:val="00A90AA8"/>
    <w:rsid w:val="00A90FF1"/>
    <w:rsid w:val="00A91789"/>
    <w:rsid w:val="00A91C6E"/>
    <w:rsid w:val="00A91E82"/>
    <w:rsid w:val="00A9283B"/>
    <w:rsid w:val="00A92B47"/>
    <w:rsid w:val="00A934EF"/>
    <w:rsid w:val="00A93665"/>
    <w:rsid w:val="00A93BFA"/>
    <w:rsid w:val="00A94063"/>
    <w:rsid w:val="00A94312"/>
    <w:rsid w:val="00A94413"/>
    <w:rsid w:val="00A945AD"/>
    <w:rsid w:val="00A94B65"/>
    <w:rsid w:val="00A94DD8"/>
    <w:rsid w:val="00A95778"/>
    <w:rsid w:val="00A959F4"/>
    <w:rsid w:val="00A966D2"/>
    <w:rsid w:val="00A96AC4"/>
    <w:rsid w:val="00A96C88"/>
    <w:rsid w:val="00A96CED"/>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F92"/>
    <w:rsid w:val="00AA2205"/>
    <w:rsid w:val="00AA222D"/>
    <w:rsid w:val="00AA26EF"/>
    <w:rsid w:val="00AA27BA"/>
    <w:rsid w:val="00AA27FA"/>
    <w:rsid w:val="00AA33C5"/>
    <w:rsid w:val="00AA3690"/>
    <w:rsid w:val="00AA3976"/>
    <w:rsid w:val="00AA4167"/>
    <w:rsid w:val="00AA4848"/>
    <w:rsid w:val="00AA4866"/>
    <w:rsid w:val="00AA502D"/>
    <w:rsid w:val="00AA588A"/>
    <w:rsid w:val="00AA5CC6"/>
    <w:rsid w:val="00AA5D01"/>
    <w:rsid w:val="00AA5FF3"/>
    <w:rsid w:val="00AA6508"/>
    <w:rsid w:val="00AA690C"/>
    <w:rsid w:val="00AA710F"/>
    <w:rsid w:val="00AA7115"/>
    <w:rsid w:val="00AA74F5"/>
    <w:rsid w:val="00AA7589"/>
    <w:rsid w:val="00AA7650"/>
    <w:rsid w:val="00AA7B2B"/>
    <w:rsid w:val="00AB0026"/>
    <w:rsid w:val="00AB0489"/>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FC"/>
    <w:rsid w:val="00AB373B"/>
    <w:rsid w:val="00AB3A65"/>
    <w:rsid w:val="00AB3D5F"/>
    <w:rsid w:val="00AB3D9E"/>
    <w:rsid w:val="00AB41A0"/>
    <w:rsid w:val="00AB41CB"/>
    <w:rsid w:val="00AB450E"/>
    <w:rsid w:val="00AB4512"/>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494"/>
    <w:rsid w:val="00AB7955"/>
    <w:rsid w:val="00AC00C7"/>
    <w:rsid w:val="00AC0127"/>
    <w:rsid w:val="00AC056C"/>
    <w:rsid w:val="00AC0A35"/>
    <w:rsid w:val="00AC0BF6"/>
    <w:rsid w:val="00AC1515"/>
    <w:rsid w:val="00AC175B"/>
    <w:rsid w:val="00AC1928"/>
    <w:rsid w:val="00AC1A2D"/>
    <w:rsid w:val="00AC1E69"/>
    <w:rsid w:val="00AC1F80"/>
    <w:rsid w:val="00AC2147"/>
    <w:rsid w:val="00AC235C"/>
    <w:rsid w:val="00AC2935"/>
    <w:rsid w:val="00AC2E48"/>
    <w:rsid w:val="00AC2EB0"/>
    <w:rsid w:val="00AC2F00"/>
    <w:rsid w:val="00AC2FFF"/>
    <w:rsid w:val="00AC35E6"/>
    <w:rsid w:val="00AC3B83"/>
    <w:rsid w:val="00AC3E8B"/>
    <w:rsid w:val="00AC4593"/>
    <w:rsid w:val="00AC4797"/>
    <w:rsid w:val="00AC575A"/>
    <w:rsid w:val="00AC5D0F"/>
    <w:rsid w:val="00AC66AD"/>
    <w:rsid w:val="00AC678D"/>
    <w:rsid w:val="00AC68C3"/>
    <w:rsid w:val="00AC694E"/>
    <w:rsid w:val="00AC6DC8"/>
    <w:rsid w:val="00AC73EE"/>
    <w:rsid w:val="00AC7641"/>
    <w:rsid w:val="00AC7AC4"/>
    <w:rsid w:val="00AC7C88"/>
    <w:rsid w:val="00AC7DD9"/>
    <w:rsid w:val="00AC7E8C"/>
    <w:rsid w:val="00AD02A0"/>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C92"/>
    <w:rsid w:val="00AD3EE8"/>
    <w:rsid w:val="00AD4260"/>
    <w:rsid w:val="00AD4870"/>
    <w:rsid w:val="00AD53EF"/>
    <w:rsid w:val="00AD56DD"/>
    <w:rsid w:val="00AD594F"/>
    <w:rsid w:val="00AD606A"/>
    <w:rsid w:val="00AD7264"/>
    <w:rsid w:val="00AD74E2"/>
    <w:rsid w:val="00AD7563"/>
    <w:rsid w:val="00AD795F"/>
    <w:rsid w:val="00AD7B7D"/>
    <w:rsid w:val="00AE0099"/>
    <w:rsid w:val="00AE0AA9"/>
    <w:rsid w:val="00AE0CEA"/>
    <w:rsid w:val="00AE0EF0"/>
    <w:rsid w:val="00AE1069"/>
    <w:rsid w:val="00AE1167"/>
    <w:rsid w:val="00AE15E4"/>
    <w:rsid w:val="00AE1C02"/>
    <w:rsid w:val="00AE2175"/>
    <w:rsid w:val="00AE227E"/>
    <w:rsid w:val="00AE239E"/>
    <w:rsid w:val="00AE2A91"/>
    <w:rsid w:val="00AE335F"/>
    <w:rsid w:val="00AE34B5"/>
    <w:rsid w:val="00AE3A67"/>
    <w:rsid w:val="00AE3EC7"/>
    <w:rsid w:val="00AE4963"/>
    <w:rsid w:val="00AE4B1C"/>
    <w:rsid w:val="00AE4CEE"/>
    <w:rsid w:val="00AE5068"/>
    <w:rsid w:val="00AE5308"/>
    <w:rsid w:val="00AE541C"/>
    <w:rsid w:val="00AE5A4D"/>
    <w:rsid w:val="00AE5AE3"/>
    <w:rsid w:val="00AE5C4B"/>
    <w:rsid w:val="00AE5C7B"/>
    <w:rsid w:val="00AE660F"/>
    <w:rsid w:val="00AE6BAE"/>
    <w:rsid w:val="00AE6F99"/>
    <w:rsid w:val="00AE715C"/>
    <w:rsid w:val="00AE771A"/>
    <w:rsid w:val="00AE7A00"/>
    <w:rsid w:val="00AE7DF0"/>
    <w:rsid w:val="00AF0126"/>
    <w:rsid w:val="00AF019F"/>
    <w:rsid w:val="00AF0542"/>
    <w:rsid w:val="00AF0668"/>
    <w:rsid w:val="00AF0670"/>
    <w:rsid w:val="00AF0A2F"/>
    <w:rsid w:val="00AF0F4C"/>
    <w:rsid w:val="00AF140A"/>
    <w:rsid w:val="00AF1678"/>
    <w:rsid w:val="00AF1C12"/>
    <w:rsid w:val="00AF1E9F"/>
    <w:rsid w:val="00AF23D6"/>
    <w:rsid w:val="00AF2460"/>
    <w:rsid w:val="00AF2C24"/>
    <w:rsid w:val="00AF3171"/>
    <w:rsid w:val="00AF329A"/>
    <w:rsid w:val="00AF333F"/>
    <w:rsid w:val="00AF3607"/>
    <w:rsid w:val="00AF3970"/>
    <w:rsid w:val="00AF3995"/>
    <w:rsid w:val="00AF3A80"/>
    <w:rsid w:val="00AF4A26"/>
    <w:rsid w:val="00AF4D11"/>
    <w:rsid w:val="00AF4D45"/>
    <w:rsid w:val="00AF4E4A"/>
    <w:rsid w:val="00AF5866"/>
    <w:rsid w:val="00AF58D9"/>
    <w:rsid w:val="00AF5A14"/>
    <w:rsid w:val="00AF5B34"/>
    <w:rsid w:val="00AF5C47"/>
    <w:rsid w:val="00AF61D3"/>
    <w:rsid w:val="00AF6235"/>
    <w:rsid w:val="00AF68B2"/>
    <w:rsid w:val="00AF6FBB"/>
    <w:rsid w:val="00AF7042"/>
    <w:rsid w:val="00AF74CF"/>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E7"/>
    <w:rsid w:val="00B02302"/>
    <w:rsid w:val="00B02EEF"/>
    <w:rsid w:val="00B02F46"/>
    <w:rsid w:val="00B038D8"/>
    <w:rsid w:val="00B048C8"/>
    <w:rsid w:val="00B04D59"/>
    <w:rsid w:val="00B04DB1"/>
    <w:rsid w:val="00B05086"/>
    <w:rsid w:val="00B05BB0"/>
    <w:rsid w:val="00B06010"/>
    <w:rsid w:val="00B0650D"/>
    <w:rsid w:val="00B06783"/>
    <w:rsid w:val="00B07158"/>
    <w:rsid w:val="00B07503"/>
    <w:rsid w:val="00B07582"/>
    <w:rsid w:val="00B076FE"/>
    <w:rsid w:val="00B077DB"/>
    <w:rsid w:val="00B1089A"/>
    <w:rsid w:val="00B109EC"/>
    <w:rsid w:val="00B10A4C"/>
    <w:rsid w:val="00B11359"/>
    <w:rsid w:val="00B113F0"/>
    <w:rsid w:val="00B114B7"/>
    <w:rsid w:val="00B1243E"/>
    <w:rsid w:val="00B12982"/>
    <w:rsid w:val="00B12C06"/>
    <w:rsid w:val="00B12D8D"/>
    <w:rsid w:val="00B13266"/>
    <w:rsid w:val="00B13398"/>
    <w:rsid w:val="00B13DD4"/>
    <w:rsid w:val="00B13F63"/>
    <w:rsid w:val="00B13F72"/>
    <w:rsid w:val="00B144C4"/>
    <w:rsid w:val="00B1470E"/>
    <w:rsid w:val="00B14711"/>
    <w:rsid w:val="00B14B79"/>
    <w:rsid w:val="00B152B5"/>
    <w:rsid w:val="00B1542B"/>
    <w:rsid w:val="00B15472"/>
    <w:rsid w:val="00B1590D"/>
    <w:rsid w:val="00B15BE8"/>
    <w:rsid w:val="00B15C94"/>
    <w:rsid w:val="00B15CA8"/>
    <w:rsid w:val="00B15FBD"/>
    <w:rsid w:val="00B16102"/>
    <w:rsid w:val="00B161CD"/>
    <w:rsid w:val="00B16914"/>
    <w:rsid w:val="00B16B9D"/>
    <w:rsid w:val="00B16BCF"/>
    <w:rsid w:val="00B16DC5"/>
    <w:rsid w:val="00B17366"/>
    <w:rsid w:val="00B17792"/>
    <w:rsid w:val="00B17CF4"/>
    <w:rsid w:val="00B200C3"/>
    <w:rsid w:val="00B200C7"/>
    <w:rsid w:val="00B20AA2"/>
    <w:rsid w:val="00B20CB9"/>
    <w:rsid w:val="00B21023"/>
    <w:rsid w:val="00B21920"/>
    <w:rsid w:val="00B21AC2"/>
    <w:rsid w:val="00B21FED"/>
    <w:rsid w:val="00B22F1A"/>
    <w:rsid w:val="00B232C5"/>
    <w:rsid w:val="00B237D1"/>
    <w:rsid w:val="00B23967"/>
    <w:rsid w:val="00B24272"/>
    <w:rsid w:val="00B24461"/>
    <w:rsid w:val="00B24F45"/>
    <w:rsid w:val="00B25003"/>
    <w:rsid w:val="00B25123"/>
    <w:rsid w:val="00B252D7"/>
    <w:rsid w:val="00B2554B"/>
    <w:rsid w:val="00B25659"/>
    <w:rsid w:val="00B25748"/>
    <w:rsid w:val="00B2593F"/>
    <w:rsid w:val="00B259A2"/>
    <w:rsid w:val="00B25A03"/>
    <w:rsid w:val="00B25B5A"/>
    <w:rsid w:val="00B25DD7"/>
    <w:rsid w:val="00B25DF8"/>
    <w:rsid w:val="00B26422"/>
    <w:rsid w:val="00B26A74"/>
    <w:rsid w:val="00B26F5B"/>
    <w:rsid w:val="00B27084"/>
    <w:rsid w:val="00B27546"/>
    <w:rsid w:val="00B27951"/>
    <w:rsid w:val="00B27E2C"/>
    <w:rsid w:val="00B302E8"/>
    <w:rsid w:val="00B308F9"/>
    <w:rsid w:val="00B30D50"/>
    <w:rsid w:val="00B311D2"/>
    <w:rsid w:val="00B3161A"/>
    <w:rsid w:val="00B31B6A"/>
    <w:rsid w:val="00B320B5"/>
    <w:rsid w:val="00B32E92"/>
    <w:rsid w:val="00B332F5"/>
    <w:rsid w:val="00B3355F"/>
    <w:rsid w:val="00B33872"/>
    <w:rsid w:val="00B33BEB"/>
    <w:rsid w:val="00B33E2A"/>
    <w:rsid w:val="00B34473"/>
    <w:rsid w:val="00B3451D"/>
    <w:rsid w:val="00B35018"/>
    <w:rsid w:val="00B3519F"/>
    <w:rsid w:val="00B355C5"/>
    <w:rsid w:val="00B3571D"/>
    <w:rsid w:val="00B35956"/>
    <w:rsid w:val="00B35DAC"/>
    <w:rsid w:val="00B35E4E"/>
    <w:rsid w:val="00B361A3"/>
    <w:rsid w:val="00B366A9"/>
    <w:rsid w:val="00B36AB3"/>
    <w:rsid w:val="00B36E05"/>
    <w:rsid w:val="00B36EC5"/>
    <w:rsid w:val="00B378FE"/>
    <w:rsid w:val="00B37BCE"/>
    <w:rsid w:val="00B401E0"/>
    <w:rsid w:val="00B40256"/>
    <w:rsid w:val="00B41139"/>
    <w:rsid w:val="00B41383"/>
    <w:rsid w:val="00B413BD"/>
    <w:rsid w:val="00B415B7"/>
    <w:rsid w:val="00B41DA2"/>
    <w:rsid w:val="00B423BD"/>
    <w:rsid w:val="00B42536"/>
    <w:rsid w:val="00B4292F"/>
    <w:rsid w:val="00B42F7F"/>
    <w:rsid w:val="00B43191"/>
    <w:rsid w:val="00B432EF"/>
    <w:rsid w:val="00B44231"/>
    <w:rsid w:val="00B44DB1"/>
    <w:rsid w:val="00B44FA7"/>
    <w:rsid w:val="00B45461"/>
    <w:rsid w:val="00B45550"/>
    <w:rsid w:val="00B45AE8"/>
    <w:rsid w:val="00B462A2"/>
    <w:rsid w:val="00B46F48"/>
    <w:rsid w:val="00B47E7D"/>
    <w:rsid w:val="00B47EE3"/>
    <w:rsid w:val="00B47F26"/>
    <w:rsid w:val="00B50498"/>
    <w:rsid w:val="00B50619"/>
    <w:rsid w:val="00B5065A"/>
    <w:rsid w:val="00B51AC2"/>
    <w:rsid w:val="00B51EDA"/>
    <w:rsid w:val="00B51F55"/>
    <w:rsid w:val="00B52453"/>
    <w:rsid w:val="00B52917"/>
    <w:rsid w:val="00B52C97"/>
    <w:rsid w:val="00B530BF"/>
    <w:rsid w:val="00B539AB"/>
    <w:rsid w:val="00B544EB"/>
    <w:rsid w:val="00B54688"/>
    <w:rsid w:val="00B553B9"/>
    <w:rsid w:val="00B55B3E"/>
    <w:rsid w:val="00B5657D"/>
    <w:rsid w:val="00B56901"/>
    <w:rsid w:val="00B56A05"/>
    <w:rsid w:val="00B56B74"/>
    <w:rsid w:val="00B57093"/>
    <w:rsid w:val="00B57385"/>
    <w:rsid w:val="00B57BCB"/>
    <w:rsid w:val="00B57BF6"/>
    <w:rsid w:val="00B57C1C"/>
    <w:rsid w:val="00B57CA6"/>
    <w:rsid w:val="00B60024"/>
    <w:rsid w:val="00B60C69"/>
    <w:rsid w:val="00B60CE4"/>
    <w:rsid w:val="00B60DBD"/>
    <w:rsid w:val="00B61010"/>
    <w:rsid w:val="00B6116F"/>
    <w:rsid w:val="00B611C2"/>
    <w:rsid w:val="00B61306"/>
    <w:rsid w:val="00B6189D"/>
    <w:rsid w:val="00B618FE"/>
    <w:rsid w:val="00B61A49"/>
    <w:rsid w:val="00B61B4A"/>
    <w:rsid w:val="00B61D49"/>
    <w:rsid w:val="00B63000"/>
    <w:rsid w:val="00B6319A"/>
    <w:rsid w:val="00B6324B"/>
    <w:rsid w:val="00B63510"/>
    <w:rsid w:val="00B63671"/>
    <w:rsid w:val="00B63E23"/>
    <w:rsid w:val="00B64045"/>
    <w:rsid w:val="00B64442"/>
    <w:rsid w:val="00B649B9"/>
    <w:rsid w:val="00B64EF1"/>
    <w:rsid w:val="00B65265"/>
    <w:rsid w:val="00B6530D"/>
    <w:rsid w:val="00B656D7"/>
    <w:rsid w:val="00B65AE1"/>
    <w:rsid w:val="00B65AE4"/>
    <w:rsid w:val="00B665FF"/>
    <w:rsid w:val="00B66A90"/>
    <w:rsid w:val="00B7015E"/>
    <w:rsid w:val="00B703D1"/>
    <w:rsid w:val="00B703D4"/>
    <w:rsid w:val="00B703EE"/>
    <w:rsid w:val="00B705FB"/>
    <w:rsid w:val="00B70E93"/>
    <w:rsid w:val="00B7101F"/>
    <w:rsid w:val="00B715B4"/>
    <w:rsid w:val="00B71753"/>
    <w:rsid w:val="00B71AC9"/>
    <w:rsid w:val="00B71C39"/>
    <w:rsid w:val="00B722B0"/>
    <w:rsid w:val="00B726B7"/>
    <w:rsid w:val="00B72869"/>
    <w:rsid w:val="00B72E8A"/>
    <w:rsid w:val="00B72FF8"/>
    <w:rsid w:val="00B73115"/>
    <w:rsid w:val="00B7315B"/>
    <w:rsid w:val="00B73184"/>
    <w:rsid w:val="00B732BC"/>
    <w:rsid w:val="00B735C6"/>
    <w:rsid w:val="00B7410C"/>
    <w:rsid w:val="00B74283"/>
    <w:rsid w:val="00B74CC1"/>
    <w:rsid w:val="00B74D6B"/>
    <w:rsid w:val="00B74D8F"/>
    <w:rsid w:val="00B75069"/>
    <w:rsid w:val="00B75345"/>
    <w:rsid w:val="00B75A9C"/>
    <w:rsid w:val="00B75BB2"/>
    <w:rsid w:val="00B76913"/>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AD5"/>
    <w:rsid w:val="00B80D46"/>
    <w:rsid w:val="00B80FCA"/>
    <w:rsid w:val="00B812E5"/>
    <w:rsid w:val="00B81BFA"/>
    <w:rsid w:val="00B82DD0"/>
    <w:rsid w:val="00B8324A"/>
    <w:rsid w:val="00B83980"/>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887"/>
    <w:rsid w:val="00B86E80"/>
    <w:rsid w:val="00B870D4"/>
    <w:rsid w:val="00B8742E"/>
    <w:rsid w:val="00B87652"/>
    <w:rsid w:val="00B87666"/>
    <w:rsid w:val="00B87839"/>
    <w:rsid w:val="00B8799F"/>
    <w:rsid w:val="00B87ECB"/>
    <w:rsid w:val="00B90023"/>
    <w:rsid w:val="00B90483"/>
    <w:rsid w:val="00B90655"/>
    <w:rsid w:val="00B9071D"/>
    <w:rsid w:val="00B907CA"/>
    <w:rsid w:val="00B90D95"/>
    <w:rsid w:val="00B90F86"/>
    <w:rsid w:val="00B91571"/>
    <w:rsid w:val="00B916FC"/>
    <w:rsid w:val="00B91E2C"/>
    <w:rsid w:val="00B91F5A"/>
    <w:rsid w:val="00B92312"/>
    <w:rsid w:val="00B92401"/>
    <w:rsid w:val="00B9276A"/>
    <w:rsid w:val="00B927F1"/>
    <w:rsid w:val="00B92C5D"/>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6374"/>
    <w:rsid w:val="00B972C5"/>
    <w:rsid w:val="00B975E8"/>
    <w:rsid w:val="00B97831"/>
    <w:rsid w:val="00B97925"/>
    <w:rsid w:val="00B97967"/>
    <w:rsid w:val="00B97A8E"/>
    <w:rsid w:val="00B97CF8"/>
    <w:rsid w:val="00B97D07"/>
    <w:rsid w:val="00BA0097"/>
    <w:rsid w:val="00BA0A78"/>
    <w:rsid w:val="00BA0E81"/>
    <w:rsid w:val="00BA0EC7"/>
    <w:rsid w:val="00BA104A"/>
    <w:rsid w:val="00BA1472"/>
    <w:rsid w:val="00BA1A4B"/>
    <w:rsid w:val="00BA2047"/>
    <w:rsid w:val="00BA206A"/>
    <w:rsid w:val="00BA23E3"/>
    <w:rsid w:val="00BA25DF"/>
    <w:rsid w:val="00BA2628"/>
    <w:rsid w:val="00BA290B"/>
    <w:rsid w:val="00BA30F3"/>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65F1"/>
    <w:rsid w:val="00BA672B"/>
    <w:rsid w:val="00BA67F9"/>
    <w:rsid w:val="00BA6866"/>
    <w:rsid w:val="00BA6C46"/>
    <w:rsid w:val="00BA6F72"/>
    <w:rsid w:val="00BA71F9"/>
    <w:rsid w:val="00BA7FFB"/>
    <w:rsid w:val="00BB0468"/>
    <w:rsid w:val="00BB068B"/>
    <w:rsid w:val="00BB08A6"/>
    <w:rsid w:val="00BB095B"/>
    <w:rsid w:val="00BB0BC9"/>
    <w:rsid w:val="00BB1611"/>
    <w:rsid w:val="00BB18CD"/>
    <w:rsid w:val="00BB1933"/>
    <w:rsid w:val="00BB1EB7"/>
    <w:rsid w:val="00BB2123"/>
    <w:rsid w:val="00BB243D"/>
    <w:rsid w:val="00BB2489"/>
    <w:rsid w:val="00BB2496"/>
    <w:rsid w:val="00BB2958"/>
    <w:rsid w:val="00BB2AF5"/>
    <w:rsid w:val="00BB2BA9"/>
    <w:rsid w:val="00BB2D2E"/>
    <w:rsid w:val="00BB2DAC"/>
    <w:rsid w:val="00BB359F"/>
    <w:rsid w:val="00BB382B"/>
    <w:rsid w:val="00BB38EF"/>
    <w:rsid w:val="00BB3B26"/>
    <w:rsid w:val="00BB3C12"/>
    <w:rsid w:val="00BB41B8"/>
    <w:rsid w:val="00BB4551"/>
    <w:rsid w:val="00BB4B67"/>
    <w:rsid w:val="00BB4BF3"/>
    <w:rsid w:val="00BB4C39"/>
    <w:rsid w:val="00BB5D52"/>
    <w:rsid w:val="00BB5DB9"/>
    <w:rsid w:val="00BB5FD2"/>
    <w:rsid w:val="00BB6021"/>
    <w:rsid w:val="00BB653F"/>
    <w:rsid w:val="00BB688A"/>
    <w:rsid w:val="00BB713B"/>
    <w:rsid w:val="00BB72DA"/>
    <w:rsid w:val="00BB7316"/>
    <w:rsid w:val="00BB7549"/>
    <w:rsid w:val="00BB761E"/>
    <w:rsid w:val="00BB798E"/>
    <w:rsid w:val="00BB7A6F"/>
    <w:rsid w:val="00BB7D06"/>
    <w:rsid w:val="00BC01EE"/>
    <w:rsid w:val="00BC073C"/>
    <w:rsid w:val="00BC078D"/>
    <w:rsid w:val="00BC0A33"/>
    <w:rsid w:val="00BC0A8C"/>
    <w:rsid w:val="00BC0BED"/>
    <w:rsid w:val="00BC1811"/>
    <w:rsid w:val="00BC1AB8"/>
    <w:rsid w:val="00BC221E"/>
    <w:rsid w:val="00BC23B2"/>
    <w:rsid w:val="00BC2446"/>
    <w:rsid w:val="00BC28AD"/>
    <w:rsid w:val="00BC28E3"/>
    <w:rsid w:val="00BC2FAA"/>
    <w:rsid w:val="00BC3601"/>
    <w:rsid w:val="00BC382D"/>
    <w:rsid w:val="00BC44A0"/>
    <w:rsid w:val="00BC4989"/>
    <w:rsid w:val="00BC4AC5"/>
    <w:rsid w:val="00BC5425"/>
    <w:rsid w:val="00BC55D8"/>
    <w:rsid w:val="00BC5CE4"/>
    <w:rsid w:val="00BC614F"/>
    <w:rsid w:val="00BC6452"/>
    <w:rsid w:val="00BC678B"/>
    <w:rsid w:val="00BC68CB"/>
    <w:rsid w:val="00BC6A18"/>
    <w:rsid w:val="00BC6B5C"/>
    <w:rsid w:val="00BC71A3"/>
    <w:rsid w:val="00BC725C"/>
    <w:rsid w:val="00BC740A"/>
    <w:rsid w:val="00BC754C"/>
    <w:rsid w:val="00BC77DE"/>
    <w:rsid w:val="00BD00C6"/>
    <w:rsid w:val="00BD0165"/>
    <w:rsid w:val="00BD05EE"/>
    <w:rsid w:val="00BD0681"/>
    <w:rsid w:val="00BD08E1"/>
    <w:rsid w:val="00BD0D80"/>
    <w:rsid w:val="00BD13A1"/>
    <w:rsid w:val="00BD190F"/>
    <w:rsid w:val="00BD1928"/>
    <w:rsid w:val="00BD294C"/>
    <w:rsid w:val="00BD2D61"/>
    <w:rsid w:val="00BD303D"/>
    <w:rsid w:val="00BD3B2D"/>
    <w:rsid w:val="00BD3C8C"/>
    <w:rsid w:val="00BD3EF9"/>
    <w:rsid w:val="00BD4115"/>
    <w:rsid w:val="00BD4430"/>
    <w:rsid w:val="00BD455D"/>
    <w:rsid w:val="00BD4639"/>
    <w:rsid w:val="00BD4803"/>
    <w:rsid w:val="00BD482A"/>
    <w:rsid w:val="00BD4D5B"/>
    <w:rsid w:val="00BD4DDB"/>
    <w:rsid w:val="00BD4EB2"/>
    <w:rsid w:val="00BD57A5"/>
    <w:rsid w:val="00BD5D64"/>
    <w:rsid w:val="00BD5F1B"/>
    <w:rsid w:val="00BD65DC"/>
    <w:rsid w:val="00BD6822"/>
    <w:rsid w:val="00BD6FC4"/>
    <w:rsid w:val="00BD778E"/>
    <w:rsid w:val="00BD7C49"/>
    <w:rsid w:val="00BE020E"/>
    <w:rsid w:val="00BE0617"/>
    <w:rsid w:val="00BE09F8"/>
    <w:rsid w:val="00BE0B33"/>
    <w:rsid w:val="00BE0B8B"/>
    <w:rsid w:val="00BE0BAE"/>
    <w:rsid w:val="00BE0D34"/>
    <w:rsid w:val="00BE0FA0"/>
    <w:rsid w:val="00BE119F"/>
    <w:rsid w:val="00BE1251"/>
    <w:rsid w:val="00BE12AF"/>
    <w:rsid w:val="00BE132D"/>
    <w:rsid w:val="00BE1831"/>
    <w:rsid w:val="00BE18FF"/>
    <w:rsid w:val="00BE1A75"/>
    <w:rsid w:val="00BE1B6D"/>
    <w:rsid w:val="00BE204F"/>
    <w:rsid w:val="00BE20AC"/>
    <w:rsid w:val="00BE2272"/>
    <w:rsid w:val="00BE23E9"/>
    <w:rsid w:val="00BE281F"/>
    <w:rsid w:val="00BE29B4"/>
    <w:rsid w:val="00BE3401"/>
    <w:rsid w:val="00BE3D62"/>
    <w:rsid w:val="00BE44E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970"/>
    <w:rsid w:val="00BF1D73"/>
    <w:rsid w:val="00BF1E7D"/>
    <w:rsid w:val="00BF21D2"/>
    <w:rsid w:val="00BF2264"/>
    <w:rsid w:val="00BF2484"/>
    <w:rsid w:val="00BF25A8"/>
    <w:rsid w:val="00BF2903"/>
    <w:rsid w:val="00BF29EA"/>
    <w:rsid w:val="00BF2BED"/>
    <w:rsid w:val="00BF3085"/>
    <w:rsid w:val="00BF32D2"/>
    <w:rsid w:val="00BF332E"/>
    <w:rsid w:val="00BF362D"/>
    <w:rsid w:val="00BF39CF"/>
    <w:rsid w:val="00BF42B0"/>
    <w:rsid w:val="00BF4511"/>
    <w:rsid w:val="00BF4793"/>
    <w:rsid w:val="00BF48E0"/>
    <w:rsid w:val="00BF4B69"/>
    <w:rsid w:val="00BF4BA0"/>
    <w:rsid w:val="00BF4F19"/>
    <w:rsid w:val="00BF53DF"/>
    <w:rsid w:val="00BF55FF"/>
    <w:rsid w:val="00BF5705"/>
    <w:rsid w:val="00BF57D5"/>
    <w:rsid w:val="00BF5962"/>
    <w:rsid w:val="00BF5AC1"/>
    <w:rsid w:val="00BF6175"/>
    <w:rsid w:val="00BF68BF"/>
    <w:rsid w:val="00BF73C6"/>
    <w:rsid w:val="00BF77A0"/>
    <w:rsid w:val="00BF7DF5"/>
    <w:rsid w:val="00BF7FB0"/>
    <w:rsid w:val="00C00118"/>
    <w:rsid w:val="00C00251"/>
    <w:rsid w:val="00C004F3"/>
    <w:rsid w:val="00C008B2"/>
    <w:rsid w:val="00C008E2"/>
    <w:rsid w:val="00C00A28"/>
    <w:rsid w:val="00C00B5B"/>
    <w:rsid w:val="00C01592"/>
    <w:rsid w:val="00C016E0"/>
    <w:rsid w:val="00C01913"/>
    <w:rsid w:val="00C01938"/>
    <w:rsid w:val="00C01DA9"/>
    <w:rsid w:val="00C020C7"/>
    <w:rsid w:val="00C02193"/>
    <w:rsid w:val="00C021B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644F"/>
    <w:rsid w:val="00C064E9"/>
    <w:rsid w:val="00C06924"/>
    <w:rsid w:val="00C06A6F"/>
    <w:rsid w:val="00C06CD2"/>
    <w:rsid w:val="00C06D92"/>
    <w:rsid w:val="00C06DBD"/>
    <w:rsid w:val="00C06FBE"/>
    <w:rsid w:val="00C07564"/>
    <w:rsid w:val="00C076F0"/>
    <w:rsid w:val="00C10598"/>
    <w:rsid w:val="00C10882"/>
    <w:rsid w:val="00C11433"/>
    <w:rsid w:val="00C116DB"/>
    <w:rsid w:val="00C11AF5"/>
    <w:rsid w:val="00C11B9A"/>
    <w:rsid w:val="00C11BE9"/>
    <w:rsid w:val="00C12070"/>
    <w:rsid w:val="00C1234A"/>
    <w:rsid w:val="00C125E2"/>
    <w:rsid w:val="00C12C6E"/>
    <w:rsid w:val="00C12D40"/>
    <w:rsid w:val="00C12D5E"/>
    <w:rsid w:val="00C12DBD"/>
    <w:rsid w:val="00C13716"/>
    <w:rsid w:val="00C137DF"/>
    <w:rsid w:val="00C13916"/>
    <w:rsid w:val="00C13BAE"/>
    <w:rsid w:val="00C13DC3"/>
    <w:rsid w:val="00C13ED7"/>
    <w:rsid w:val="00C14089"/>
    <w:rsid w:val="00C141C1"/>
    <w:rsid w:val="00C148E5"/>
    <w:rsid w:val="00C14CAF"/>
    <w:rsid w:val="00C14D01"/>
    <w:rsid w:val="00C14F08"/>
    <w:rsid w:val="00C14FC5"/>
    <w:rsid w:val="00C1676B"/>
    <w:rsid w:val="00C16882"/>
    <w:rsid w:val="00C17076"/>
    <w:rsid w:val="00C170E2"/>
    <w:rsid w:val="00C17B87"/>
    <w:rsid w:val="00C17BF2"/>
    <w:rsid w:val="00C17C1A"/>
    <w:rsid w:val="00C17C3F"/>
    <w:rsid w:val="00C17D01"/>
    <w:rsid w:val="00C200CC"/>
    <w:rsid w:val="00C20292"/>
    <w:rsid w:val="00C20BE7"/>
    <w:rsid w:val="00C21096"/>
    <w:rsid w:val="00C211D2"/>
    <w:rsid w:val="00C2155B"/>
    <w:rsid w:val="00C21740"/>
    <w:rsid w:val="00C218B1"/>
    <w:rsid w:val="00C218F5"/>
    <w:rsid w:val="00C21A0C"/>
    <w:rsid w:val="00C21D1C"/>
    <w:rsid w:val="00C21D62"/>
    <w:rsid w:val="00C22132"/>
    <w:rsid w:val="00C2227A"/>
    <w:rsid w:val="00C2258D"/>
    <w:rsid w:val="00C2284E"/>
    <w:rsid w:val="00C229B9"/>
    <w:rsid w:val="00C23206"/>
    <w:rsid w:val="00C2322E"/>
    <w:rsid w:val="00C232C1"/>
    <w:rsid w:val="00C23583"/>
    <w:rsid w:val="00C238F8"/>
    <w:rsid w:val="00C23967"/>
    <w:rsid w:val="00C24081"/>
    <w:rsid w:val="00C241D3"/>
    <w:rsid w:val="00C24EE6"/>
    <w:rsid w:val="00C24FAF"/>
    <w:rsid w:val="00C25281"/>
    <w:rsid w:val="00C257AC"/>
    <w:rsid w:val="00C259D6"/>
    <w:rsid w:val="00C25E74"/>
    <w:rsid w:val="00C260CA"/>
    <w:rsid w:val="00C261AB"/>
    <w:rsid w:val="00C26ABA"/>
    <w:rsid w:val="00C26AE3"/>
    <w:rsid w:val="00C27525"/>
    <w:rsid w:val="00C277E9"/>
    <w:rsid w:val="00C278AB"/>
    <w:rsid w:val="00C27EC2"/>
    <w:rsid w:val="00C303A3"/>
    <w:rsid w:val="00C3059C"/>
    <w:rsid w:val="00C30B84"/>
    <w:rsid w:val="00C3105D"/>
    <w:rsid w:val="00C311CC"/>
    <w:rsid w:val="00C311F2"/>
    <w:rsid w:val="00C318F1"/>
    <w:rsid w:val="00C3228E"/>
    <w:rsid w:val="00C323B6"/>
    <w:rsid w:val="00C325A6"/>
    <w:rsid w:val="00C32978"/>
    <w:rsid w:val="00C32B71"/>
    <w:rsid w:val="00C33111"/>
    <w:rsid w:val="00C337DB"/>
    <w:rsid w:val="00C33941"/>
    <w:rsid w:val="00C33F06"/>
    <w:rsid w:val="00C33F6C"/>
    <w:rsid w:val="00C34028"/>
    <w:rsid w:val="00C3447C"/>
    <w:rsid w:val="00C34899"/>
    <w:rsid w:val="00C348CA"/>
    <w:rsid w:val="00C3501A"/>
    <w:rsid w:val="00C355C6"/>
    <w:rsid w:val="00C36260"/>
    <w:rsid w:val="00C36F56"/>
    <w:rsid w:val="00C36FA0"/>
    <w:rsid w:val="00C372B6"/>
    <w:rsid w:val="00C374D4"/>
    <w:rsid w:val="00C40210"/>
    <w:rsid w:val="00C4037C"/>
    <w:rsid w:val="00C40E3D"/>
    <w:rsid w:val="00C41340"/>
    <w:rsid w:val="00C4175A"/>
    <w:rsid w:val="00C417EA"/>
    <w:rsid w:val="00C41873"/>
    <w:rsid w:val="00C418E4"/>
    <w:rsid w:val="00C41C4D"/>
    <w:rsid w:val="00C41E38"/>
    <w:rsid w:val="00C41FB9"/>
    <w:rsid w:val="00C42360"/>
    <w:rsid w:val="00C4244E"/>
    <w:rsid w:val="00C427B0"/>
    <w:rsid w:val="00C42829"/>
    <w:rsid w:val="00C429F4"/>
    <w:rsid w:val="00C42C8B"/>
    <w:rsid w:val="00C42D64"/>
    <w:rsid w:val="00C42DA9"/>
    <w:rsid w:val="00C441DF"/>
    <w:rsid w:val="00C445C6"/>
    <w:rsid w:val="00C44980"/>
    <w:rsid w:val="00C44B23"/>
    <w:rsid w:val="00C44C12"/>
    <w:rsid w:val="00C44E33"/>
    <w:rsid w:val="00C45374"/>
    <w:rsid w:val="00C453B5"/>
    <w:rsid w:val="00C455C9"/>
    <w:rsid w:val="00C458FA"/>
    <w:rsid w:val="00C45A06"/>
    <w:rsid w:val="00C461DF"/>
    <w:rsid w:val="00C4654C"/>
    <w:rsid w:val="00C46A06"/>
    <w:rsid w:val="00C4724F"/>
    <w:rsid w:val="00C47933"/>
    <w:rsid w:val="00C47A3B"/>
    <w:rsid w:val="00C47E23"/>
    <w:rsid w:val="00C47F88"/>
    <w:rsid w:val="00C47FB3"/>
    <w:rsid w:val="00C50E13"/>
    <w:rsid w:val="00C51164"/>
    <w:rsid w:val="00C51217"/>
    <w:rsid w:val="00C520DC"/>
    <w:rsid w:val="00C52222"/>
    <w:rsid w:val="00C526D5"/>
    <w:rsid w:val="00C52AE9"/>
    <w:rsid w:val="00C53035"/>
    <w:rsid w:val="00C534FF"/>
    <w:rsid w:val="00C535F7"/>
    <w:rsid w:val="00C53D94"/>
    <w:rsid w:val="00C53E62"/>
    <w:rsid w:val="00C5417C"/>
    <w:rsid w:val="00C54447"/>
    <w:rsid w:val="00C54916"/>
    <w:rsid w:val="00C54CF2"/>
    <w:rsid w:val="00C54D22"/>
    <w:rsid w:val="00C54E5D"/>
    <w:rsid w:val="00C550AB"/>
    <w:rsid w:val="00C554F9"/>
    <w:rsid w:val="00C5551B"/>
    <w:rsid w:val="00C5563B"/>
    <w:rsid w:val="00C5616A"/>
    <w:rsid w:val="00C56324"/>
    <w:rsid w:val="00C565BA"/>
    <w:rsid w:val="00C5747F"/>
    <w:rsid w:val="00C579AB"/>
    <w:rsid w:val="00C57A84"/>
    <w:rsid w:val="00C57DA5"/>
    <w:rsid w:val="00C57F4D"/>
    <w:rsid w:val="00C60617"/>
    <w:rsid w:val="00C60C01"/>
    <w:rsid w:val="00C60C0D"/>
    <w:rsid w:val="00C614D3"/>
    <w:rsid w:val="00C616FE"/>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6D9"/>
    <w:rsid w:val="00C66760"/>
    <w:rsid w:val="00C66A7C"/>
    <w:rsid w:val="00C672D4"/>
    <w:rsid w:val="00C673A6"/>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ADC"/>
    <w:rsid w:val="00C72EEC"/>
    <w:rsid w:val="00C730A6"/>
    <w:rsid w:val="00C731F5"/>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C3"/>
    <w:rsid w:val="00C77CB5"/>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4198"/>
    <w:rsid w:val="00C84580"/>
    <w:rsid w:val="00C85170"/>
    <w:rsid w:val="00C85173"/>
    <w:rsid w:val="00C85199"/>
    <w:rsid w:val="00C8607E"/>
    <w:rsid w:val="00C862A7"/>
    <w:rsid w:val="00C8688D"/>
    <w:rsid w:val="00C86956"/>
    <w:rsid w:val="00C86DA3"/>
    <w:rsid w:val="00C87742"/>
    <w:rsid w:val="00C87863"/>
    <w:rsid w:val="00C87DE4"/>
    <w:rsid w:val="00C87E12"/>
    <w:rsid w:val="00C87F8C"/>
    <w:rsid w:val="00C9037D"/>
    <w:rsid w:val="00C90563"/>
    <w:rsid w:val="00C907D7"/>
    <w:rsid w:val="00C90812"/>
    <w:rsid w:val="00C90938"/>
    <w:rsid w:val="00C90D56"/>
    <w:rsid w:val="00C90EA7"/>
    <w:rsid w:val="00C90EE1"/>
    <w:rsid w:val="00C926E7"/>
    <w:rsid w:val="00C92763"/>
    <w:rsid w:val="00C928F5"/>
    <w:rsid w:val="00C9294D"/>
    <w:rsid w:val="00C92C46"/>
    <w:rsid w:val="00C92EA7"/>
    <w:rsid w:val="00C93563"/>
    <w:rsid w:val="00C93995"/>
    <w:rsid w:val="00C93AB7"/>
    <w:rsid w:val="00C93D6C"/>
    <w:rsid w:val="00C9427F"/>
    <w:rsid w:val="00C94579"/>
    <w:rsid w:val="00C9481E"/>
    <w:rsid w:val="00C94837"/>
    <w:rsid w:val="00C94BBB"/>
    <w:rsid w:val="00C9520F"/>
    <w:rsid w:val="00C95490"/>
    <w:rsid w:val="00C9554A"/>
    <w:rsid w:val="00C95D5A"/>
    <w:rsid w:val="00C95F3E"/>
    <w:rsid w:val="00C95F4C"/>
    <w:rsid w:val="00C9614D"/>
    <w:rsid w:val="00C96CAB"/>
    <w:rsid w:val="00C970A7"/>
    <w:rsid w:val="00C978DA"/>
    <w:rsid w:val="00C97F6F"/>
    <w:rsid w:val="00C97F7A"/>
    <w:rsid w:val="00CA09D1"/>
    <w:rsid w:val="00CA0ECB"/>
    <w:rsid w:val="00CA1390"/>
    <w:rsid w:val="00CA1438"/>
    <w:rsid w:val="00CA1702"/>
    <w:rsid w:val="00CA1F11"/>
    <w:rsid w:val="00CA243F"/>
    <w:rsid w:val="00CA246A"/>
    <w:rsid w:val="00CA2479"/>
    <w:rsid w:val="00CA253A"/>
    <w:rsid w:val="00CA2954"/>
    <w:rsid w:val="00CA2F63"/>
    <w:rsid w:val="00CA3261"/>
    <w:rsid w:val="00CA39B2"/>
    <w:rsid w:val="00CA3DF0"/>
    <w:rsid w:val="00CA3E5A"/>
    <w:rsid w:val="00CA3FA2"/>
    <w:rsid w:val="00CA4D13"/>
    <w:rsid w:val="00CA5459"/>
    <w:rsid w:val="00CA547B"/>
    <w:rsid w:val="00CA591E"/>
    <w:rsid w:val="00CA5B25"/>
    <w:rsid w:val="00CA6426"/>
    <w:rsid w:val="00CA643C"/>
    <w:rsid w:val="00CA6F95"/>
    <w:rsid w:val="00CA7103"/>
    <w:rsid w:val="00CA73D1"/>
    <w:rsid w:val="00CA7405"/>
    <w:rsid w:val="00CA78B1"/>
    <w:rsid w:val="00CA79E6"/>
    <w:rsid w:val="00CA7BB4"/>
    <w:rsid w:val="00CA7FBB"/>
    <w:rsid w:val="00CB0367"/>
    <w:rsid w:val="00CB0398"/>
    <w:rsid w:val="00CB0CAD"/>
    <w:rsid w:val="00CB12B6"/>
    <w:rsid w:val="00CB160A"/>
    <w:rsid w:val="00CB1649"/>
    <w:rsid w:val="00CB17E6"/>
    <w:rsid w:val="00CB1A80"/>
    <w:rsid w:val="00CB1E27"/>
    <w:rsid w:val="00CB22B4"/>
    <w:rsid w:val="00CB22DE"/>
    <w:rsid w:val="00CB2331"/>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CB4"/>
    <w:rsid w:val="00CB5F65"/>
    <w:rsid w:val="00CB62F7"/>
    <w:rsid w:val="00CB6428"/>
    <w:rsid w:val="00CB69E3"/>
    <w:rsid w:val="00CB6A14"/>
    <w:rsid w:val="00CB6F0A"/>
    <w:rsid w:val="00CB6F2F"/>
    <w:rsid w:val="00CB749D"/>
    <w:rsid w:val="00CB78BE"/>
    <w:rsid w:val="00CC003C"/>
    <w:rsid w:val="00CC00A4"/>
    <w:rsid w:val="00CC04C2"/>
    <w:rsid w:val="00CC0B00"/>
    <w:rsid w:val="00CC0D5D"/>
    <w:rsid w:val="00CC10AF"/>
    <w:rsid w:val="00CC10E6"/>
    <w:rsid w:val="00CC14B5"/>
    <w:rsid w:val="00CC16F0"/>
    <w:rsid w:val="00CC192B"/>
    <w:rsid w:val="00CC1E64"/>
    <w:rsid w:val="00CC1EAE"/>
    <w:rsid w:val="00CC209E"/>
    <w:rsid w:val="00CC23CD"/>
    <w:rsid w:val="00CC368F"/>
    <w:rsid w:val="00CC3700"/>
    <w:rsid w:val="00CC3CC4"/>
    <w:rsid w:val="00CC3EA3"/>
    <w:rsid w:val="00CC3FF9"/>
    <w:rsid w:val="00CC4009"/>
    <w:rsid w:val="00CC4079"/>
    <w:rsid w:val="00CC40B7"/>
    <w:rsid w:val="00CC4481"/>
    <w:rsid w:val="00CC47CF"/>
    <w:rsid w:val="00CC4A4A"/>
    <w:rsid w:val="00CC4A70"/>
    <w:rsid w:val="00CC5080"/>
    <w:rsid w:val="00CC508C"/>
    <w:rsid w:val="00CC52FB"/>
    <w:rsid w:val="00CC539A"/>
    <w:rsid w:val="00CC5520"/>
    <w:rsid w:val="00CC55CE"/>
    <w:rsid w:val="00CC5B0F"/>
    <w:rsid w:val="00CC5CCA"/>
    <w:rsid w:val="00CC5E3B"/>
    <w:rsid w:val="00CC6124"/>
    <w:rsid w:val="00CC64AE"/>
    <w:rsid w:val="00CC6C29"/>
    <w:rsid w:val="00CC6C4C"/>
    <w:rsid w:val="00CC6CD7"/>
    <w:rsid w:val="00CC7752"/>
    <w:rsid w:val="00CC78D1"/>
    <w:rsid w:val="00CD05F0"/>
    <w:rsid w:val="00CD0E15"/>
    <w:rsid w:val="00CD1584"/>
    <w:rsid w:val="00CD1A9C"/>
    <w:rsid w:val="00CD1CC5"/>
    <w:rsid w:val="00CD1E86"/>
    <w:rsid w:val="00CD218E"/>
    <w:rsid w:val="00CD2215"/>
    <w:rsid w:val="00CD240C"/>
    <w:rsid w:val="00CD29F3"/>
    <w:rsid w:val="00CD2FE4"/>
    <w:rsid w:val="00CD346F"/>
    <w:rsid w:val="00CD34CC"/>
    <w:rsid w:val="00CD3A08"/>
    <w:rsid w:val="00CD3A71"/>
    <w:rsid w:val="00CD3F12"/>
    <w:rsid w:val="00CD43D5"/>
    <w:rsid w:val="00CD47EE"/>
    <w:rsid w:val="00CD4B2F"/>
    <w:rsid w:val="00CD4DBD"/>
    <w:rsid w:val="00CD51C3"/>
    <w:rsid w:val="00CD5383"/>
    <w:rsid w:val="00CD5AA2"/>
    <w:rsid w:val="00CD5BD8"/>
    <w:rsid w:val="00CD624A"/>
    <w:rsid w:val="00CD628F"/>
    <w:rsid w:val="00CD6632"/>
    <w:rsid w:val="00CD67D1"/>
    <w:rsid w:val="00CD682E"/>
    <w:rsid w:val="00CD6974"/>
    <w:rsid w:val="00CD775F"/>
    <w:rsid w:val="00CD77CF"/>
    <w:rsid w:val="00CD79F5"/>
    <w:rsid w:val="00CD7CFB"/>
    <w:rsid w:val="00CD7E39"/>
    <w:rsid w:val="00CD7F63"/>
    <w:rsid w:val="00CE0550"/>
    <w:rsid w:val="00CE09A9"/>
    <w:rsid w:val="00CE0BEF"/>
    <w:rsid w:val="00CE0C26"/>
    <w:rsid w:val="00CE120C"/>
    <w:rsid w:val="00CE122C"/>
    <w:rsid w:val="00CE1B34"/>
    <w:rsid w:val="00CE1CD9"/>
    <w:rsid w:val="00CE1FDA"/>
    <w:rsid w:val="00CE2952"/>
    <w:rsid w:val="00CE2B32"/>
    <w:rsid w:val="00CE2EA2"/>
    <w:rsid w:val="00CE2EA6"/>
    <w:rsid w:val="00CE3116"/>
    <w:rsid w:val="00CE37E8"/>
    <w:rsid w:val="00CE3B1D"/>
    <w:rsid w:val="00CE462B"/>
    <w:rsid w:val="00CE4762"/>
    <w:rsid w:val="00CE49C9"/>
    <w:rsid w:val="00CE4A79"/>
    <w:rsid w:val="00CE4D42"/>
    <w:rsid w:val="00CE4F90"/>
    <w:rsid w:val="00CE51BC"/>
    <w:rsid w:val="00CE544D"/>
    <w:rsid w:val="00CE566E"/>
    <w:rsid w:val="00CE5B6B"/>
    <w:rsid w:val="00CE5E48"/>
    <w:rsid w:val="00CE5EB3"/>
    <w:rsid w:val="00CE5FCD"/>
    <w:rsid w:val="00CE6063"/>
    <w:rsid w:val="00CE633D"/>
    <w:rsid w:val="00CE6372"/>
    <w:rsid w:val="00CE637B"/>
    <w:rsid w:val="00CE64DC"/>
    <w:rsid w:val="00CE655C"/>
    <w:rsid w:val="00CE65E9"/>
    <w:rsid w:val="00CE67A7"/>
    <w:rsid w:val="00CE67BE"/>
    <w:rsid w:val="00CE6BC9"/>
    <w:rsid w:val="00CE6EFD"/>
    <w:rsid w:val="00CE74E8"/>
    <w:rsid w:val="00CE774F"/>
    <w:rsid w:val="00CE79F8"/>
    <w:rsid w:val="00CE7A31"/>
    <w:rsid w:val="00CE7D4F"/>
    <w:rsid w:val="00CF05D1"/>
    <w:rsid w:val="00CF0BA3"/>
    <w:rsid w:val="00CF0FFE"/>
    <w:rsid w:val="00CF1250"/>
    <w:rsid w:val="00CF1317"/>
    <w:rsid w:val="00CF13F5"/>
    <w:rsid w:val="00CF18A1"/>
    <w:rsid w:val="00CF1939"/>
    <w:rsid w:val="00CF1A66"/>
    <w:rsid w:val="00CF1A6F"/>
    <w:rsid w:val="00CF1B88"/>
    <w:rsid w:val="00CF202D"/>
    <w:rsid w:val="00CF23A6"/>
    <w:rsid w:val="00CF2771"/>
    <w:rsid w:val="00CF2786"/>
    <w:rsid w:val="00CF2840"/>
    <w:rsid w:val="00CF2A45"/>
    <w:rsid w:val="00CF2E08"/>
    <w:rsid w:val="00CF329B"/>
    <w:rsid w:val="00CF34C4"/>
    <w:rsid w:val="00CF370E"/>
    <w:rsid w:val="00CF396D"/>
    <w:rsid w:val="00CF4004"/>
    <w:rsid w:val="00CF4198"/>
    <w:rsid w:val="00CF4A90"/>
    <w:rsid w:val="00CF5D80"/>
    <w:rsid w:val="00CF5F13"/>
    <w:rsid w:val="00CF5FDD"/>
    <w:rsid w:val="00CF6029"/>
    <w:rsid w:val="00CF6446"/>
    <w:rsid w:val="00CF6552"/>
    <w:rsid w:val="00CF656C"/>
    <w:rsid w:val="00CF6C4B"/>
    <w:rsid w:val="00CF6E61"/>
    <w:rsid w:val="00CF7000"/>
    <w:rsid w:val="00CF7D79"/>
    <w:rsid w:val="00D0020C"/>
    <w:rsid w:val="00D00431"/>
    <w:rsid w:val="00D004BD"/>
    <w:rsid w:val="00D0084C"/>
    <w:rsid w:val="00D00C1D"/>
    <w:rsid w:val="00D00D79"/>
    <w:rsid w:val="00D01035"/>
    <w:rsid w:val="00D0124F"/>
    <w:rsid w:val="00D012AE"/>
    <w:rsid w:val="00D0151A"/>
    <w:rsid w:val="00D01D9B"/>
    <w:rsid w:val="00D01F82"/>
    <w:rsid w:val="00D02287"/>
    <w:rsid w:val="00D0235A"/>
    <w:rsid w:val="00D0248B"/>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994"/>
    <w:rsid w:val="00D0716B"/>
    <w:rsid w:val="00D07433"/>
    <w:rsid w:val="00D077EE"/>
    <w:rsid w:val="00D07D0C"/>
    <w:rsid w:val="00D10258"/>
    <w:rsid w:val="00D10295"/>
    <w:rsid w:val="00D105F3"/>
    <w:rsid w:val="00D106C0"/>
    <w:rsid w:val="00D10772"/>
    <w:rsid w:val="00D10C91"/>
    <w:rsid w:val="00D1106D"/>
    <w:rsid w:val="00D116C8"/>
    <w:rsid w:val="00D11EF5"/>
    <w:rsid w:val="00D1220E"/>
    <w:rsid w:val="00D123C0"/>
    <w:rsid w:val="00D12727"/>
    <w:rsid w:val="00D12D5A"/>
    <w:rsid w:val="00D12F7F"/>
    <w:rsid w:val="00D13FEC"/>
    <w:rsid w:val="00D147A0"/>
    <w:rsid w:val="00D14DC9"/>
    <w:rsid w:val="00D15051"/>
    <w:rsid w:val="00D15181"/>
    <w:rsid w:val="00D15192"/>
    <w:rsid w:val="00D15194"/>
    <w:rsid w:val="00D1555F"/>
    <w:rsid w:val="00D156BE"/>
    <w:rsid w:val="00D157B7"/>
    <w:rsid w:val="00D1591B"/>
    <w:rsid w:val="00D15B19"/>
    <w:rsid w:val="00D163E8"/>
    <w:rsid w:val="00D1646F"/>
    <w:rsid w:val="00D164BB"/>
    <w:rsid w:val="00D16502"/>
    <w:rsid w:val="00D1690E"/>
    <w:rsid w:val="00D16B70"/>
    <w:rsid w:val="00D16CE1"/>
    <w:rsid w:val="00D16E6E"/>
    <w:rsid w:val="00D1720E"/>
    <w:rsid w:val="00D176B3"/>
    <w:rsid w:val="00D17809"/>
    <w:rsid w:val="00D178B6"/>
    <w:rsid w:val="00D2005F"/>
    <w:rsid w:val="00D20251"/>
    <w:rsid w:val="00D20B1D"/>
    <w:rsid w:val="00D20FD6"/>
    <w:rsid w:val="00D20FF7"/>
    <w:rsid w:val="00D210CF"/>
    <w:rsid w:val="00D2166F"/>
    <w:rsid w:val="00D21B9E"/>
    <w:rsid w:val="00D21FE4"/>
    <w:rsid w:val="00D22060"/>
    <w:rsid w:val="00D220A5"/>
    <w:rsid w:val="00D22A35"/>
    <w:rsid w:val="00D22F7C"/>
    <w:rsid w:val="00D233FE"/>
    <w:rsid w:val="00D23BE7"/>
    <w:rsid w:val="00D24238"/>
    <w:rsid w:val="00D24540"/>
    <w:rsid w:val="00D24858"/>
    <w:rsid w:val="00D24A41"/>
    <w:rsid w:val="00D24B40"/>
    <w:rsid w:val="00D24CA3"/>
    <w:rsid w:val="00D24D56"/>
    <w:rsid w:val="00D25556"/>
    <w:rsid w:val="00D25919"/>
    <w:rsid w:val="00D262FE"/>
    <w:rsid w:val="00D2695A"/>
    <w:rsid w:val="00D2696A"/>
    <w:rsid w:val="00D26A42"/>
    <w:rsid w:val="00D26D25"/>
    <w:rsid w:val="00D277B1"/>
    <w:rsid w:val="00D2781B"/>
    <w:rsid w:val="00D27A92"/>
    <w:rsid w:val="00D30171"/>
    <w:rsid w:val="00D30300"/>
    <w:rsid w:val="00D30B28"/>
    <w:rsid w:val="00D30D27"/>
    <w:rsid w:val="00D310EA"/>
    <w:rsid w:val="00D311CC"/>
    <w:rsid w:val="00D311F1"/>
    <w:rsid w:val="00D31352"/>
    <w:rsid w:val="00D314F0"/>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9DA"/>
    <w:rsid w:val="00D34B09"/>
    <w:rsid w:val="00D34B8A"/>
    <w:rsid w:val="00D34C13"/>
    <w:rsid w:val="00D34DF8"/>
    <w:rsid w:val="00D353A2"/>
    <w:rsid w:val="00D358C8"/>
    <w:rsid w:val="00D35BEE"/>
    <w:rsid w:val="00D35CC1"/>
    <w:rsid w:val="00D35E4B"/>
    <w:rsid w:val="00D35EF0"/>
    <w:rsid w:val="00D36B55"/>
    <w:rsid w:val="00D36E8C"/>
    <w:rsid w:val="00D37101"/>
    <w:rsid w:val="00D373C1"/>
    <w:rsid w:val="00D374AF"/>
    <w:rsid w:val="00D374D9"/>
    <w:rsid w:val="00D37973"/>
    <w:rsid w:val="00D37AF1"/>
    <w:rsid w:val="00D37BF6"/>
    <w:rsid w:val="00D37C84"/>
    <w:rsid w:val="00D37EF6"/>
    <w:rsid w:val="00D40227"/>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B07"/>
    <w:rsid w:val="00D44E2A"/>
    <w:rsid w:val="00D44E6D"/>
    <w:rsid w:val="00D450E8"/>
    <w:rsid w:val="00D451E3"/>
    <w:rsid w:val="00D45470"/>
    <w:rsid w:val="00D45B10"/>
    <w:rsid w:val="00D46332"/>
    <w:rsid w:val="00D468B8"/>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C3A"/>
    <w:rsid w:val="00D53176"/>
    <w:rsid w:val="00D53397"/>
    <w:rsid w:val="00D538CF"/>
    <w:rsid w:val="00D539BC"/>
    <w:rsid w:val="00D53B9A"/>
    <w:rsid w:val="00D53DA9"/>
    <w:rsid w:val="00D54548"/>
    <w:rsid w:val="00D54569"/>
    <w:rsid w:val="00D54590"/>
    <w:rsid w:val="00D545E9"/>
    <w:rsid w:val="00D54C67"/>
    <w:rsid w:val="00D54D30"/>
    <w:rsid w:val="00D55149"/>
    <w:rsid w:val="00D551FA"/>
    <w:rsid w:val="00D55552"/>
    <w:rsid w:val="00D556E3"/>
    <w:rsid w:val="00D55963"/>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C1"/>
    <w:rsid w:val="00D602EA"/>
    <w:rsid w:val="00D6057F"/>
    <w:rsid w:val="00D60F9D"/>
    <w:rsid w:val="00D61077"/>
    <w:rsid w:val="00D611CB"/>
    <w:rsid w:val="00D61244"/>
    <w:rsid w:val="00D612BA"/>
    <w:rsid w:val="00D61302"/>
    <w:rsid w:val="00D61566"/>
    <w:rsid w:val="00D61726"/>
    <w:rsid w:val="00D61EB4"/>
    <w:rsid w:val="00D61EB6"/>
    <w:rsid w:val="00D62467"/>
    <w:rsid w:val="00D6265D"/>
    <w:rsid w:val="00D62C17"/>
    <w:rsid w:val="00D62C2D"/>
    <w:rsid w:val="00D6324D"/>
    <w:rsid w:val="00D6348B"/>
    <w:rsid w:val="00D6362F"/>
    <w:rsid w:val="00D636BD"/>
    <w:rsid w:val="00D6370B"/>
    <w:rsid w:val="00D6444A"/>
    <w:rsid w:val="00D6474C"/>
    <w:rsid w:val="00D6480A"/>
    <w:rsid w:val="00D65852"/>
    <w:rsid w:val="00D65A83"/>
    <w:rsid w:val="00D65C36"/>
    <w:rsid w:val="00D65D1D"/>
    <w:rsid w:val="00D66053"/>
    <w:rsid w:val="00D6615D"/>
    <w:rsid w:val="00D66380"/>
    <w:rsid w:val="00D66546"/>
    <w:rsid w:val="00D67C36"/>
    <w:rsid w:val="00D70878"/>
    <w:rsid w:val="00D708B3"/>
    <w:rsid w:val="00D70D53"/>
    <w:rsid w:val="00D70EB9"/>
    <w:rsid w:val="00D70F9C"/>
    <w:rsid w:val="00D710BE"/>
    <w:rsid w:val="00D7153A"/>
    <w:rsid w:val="00D718B5"/>
    <w:rsid w:val="00D71C77"/>
    <w:rsid w:val="00D723F1"/>
    <w:rsid w:val="00D72BFA"/>
    <w:rsid w:val="00D72E6B"/>
    <w:rsid w:val="00D72F66"/>
    <w:rsid w:val="00D73656"/>
    <w:rsid w:val="00D73BC4"/>
    <w:rsid w:val="00D7429B"/>
    <w:rsid w:val="00D7433D"/>
    <w:rsid w:val="00D7482A"/>
    <w:rsid w:val="00D74973"/>
    <w:rsid w:val="00D749AB"/>
    <w:rsid w:val="00D74A37"/>
    <w:rsid w:val="00D751BF"/>
    <w:rsid w:val="00D753C4"/>
    <w:rsid w:val="00D7557A"/>
    <w:rsid w:val="00D7564B"/>
    <w:rsid w:val="00D75784"/>
    <w:rsid w:val="00D75ED5"/>
    <w:rsid w:val="00D76037"/>
    <w:rsid w:val="00D76382"/>
    <w:rsid w:val="00D763D0"/>
    <w:rsid w:val="00D767C2"/>
    <w:rsid w:val="00D76B48"/>
    <w:rsid w:val="00D76D55"/>
    <w:rsid w:val="00D7707F"/>
    <w:rsid w:val="00D770F7"/>
    <w:rsid w:val="00D77A7F"/>
    <w:rsid w:val="00D77C79"/>
    <w:rsid w:val="00D77CE8"/>
    <w:rsid w:val="00D77DD7"/>
    <w:rsid w:val="00D77EAD"/>
    <w:rsid w:val="00D8004E"/>
    <w:rsid w:val="00D80108"/>
    <w:rsid w:val="00D8033C"/>
    <w:rsid w:val="00D80795"/>
    <w:rsid w:val="00D8086F"/>
    <w:rsid w:val="00D80DA6"/>
    <w:rsid w:val="00D80F04"/>
    <w:rsid w:val="00D810C6"/>
    <w:rsid w:val="00D810C7"/>
    <w:rsid w:val="00D81654"/>
    <w:rsid w:val="00D81ADE"/>
    <w:rsid w:val="00D82840"/>
    <w:rsid w:val="00D832FB"/>
    <w:rsid w:val="00D833A2"/>
    <w:rsid w:val="00D8394A"/>
    <w:rsid w:val="00D8398D"/>
    <w:rsid w:val="00D83C93"/>
    <w:rsid w:val="00D83D41"/>
    <w:rsid w:val="00D83DCC"/>
    <w:rsid w:val="00D8424E"/>
    <w:rsid w:val="00D84284"/>
    <w:rsid w:val="00D84686"/>
    <w:rsid w:val="00D84BEE"/>
    <w:rsid w:val="00D84DD9"/>
    <w:rsid w:val="00D8522B"/>
    <w:rsid w:val="00D85370"/>
    <w:rsid w:val="00D85623"/>
    <w:rsid w:val="00D8596E"/>
    <w:rsid w:val="00D861A0"/>
    <w:rsid w:val="00D86252"/>
    <w:rsid w:val="00D865E8"/>
    <w:rsid w:val="00D86633"/>
    <w:rsid w:val="00D86AEE"/>
    <w:rsid w:val="00D86D1C"/>
    <w:rsid w:val="00D872CA"/>
    <w:rsid w:val="00D8776F"/>
    <w:rsid w:val="00D87875"/>
    <w:rsid w:val="00D87A4D"/>
    <w:rsid w:val="00D87B50"/>
    <w:rsid w:val="00D87BB0"/>
    <w:rsid w:val="00D87D8E"/>
    <w:rsid w:val="00D906AA"/>
    <w:rsid w:val="00D906DF"/>
    <w:rsid w:val="00D90878"/>
    <w:rsid w:val="00D90DD0"/>
    <w:rsid w:val="00D90E7C"/>
    <w:rsid w:val="00D90F3A"/>
    <w:rsid w:val="00D9109A"/>
    <w:rsid w:val="00D91593"/>
    <w:rsid w:val="00D91675"/>
    <w:rsid w:val="00D91827"/>
    <w:rsid w:val="00D91846"/>
    <w:rsid w:val="00D918AD"/>
    <w:rsid w:val="00D91EDD"/>
    <w:rsid w:val="00D924F1"/>
    <w:rsid w:val="00D92892"/>
    <w:rsid w:val="00D929E2"/>
    <w:rsid w:val="00D932F8"/>
    <w:rsid w:val="00D937C5"/>
    <w:rsid w:val="00D9398E"/>
    <w:rsid w:val="00D93996"/>
    <w:rsid w:val="00D93A0F"/>
    <w:rsid w:val="00D93C7C"/>
    <w:rsid w:val="00D943D2"/>
    <w:rsid w:val="00D9442E"/>
    <w:rsid w:val="00D94660"/>
    <w:rsid w:val="00D946E0"/>
    <w:rsid w:val="00D94B75"/>
    <w:rsid w:val="00D95126"/>
    <w:rsid w:val="00D95249"/>
    <w:rsid w:val="00D95266"/>
    <w:rsid w:val="00D95A48"/>
    <w:rsid w:val="00D95E1D"/>
    <w:rsid w:val="00D969E8"/>
    <w:rsid w:val="00D96A23"/>
    <w:rsid w:val="00D96CCE"/>
    <w:rsid w:val="00D96FB2"/>
    <w:rsid w:val="00D97201"/>
    <w:rsid w:val="00D974C4"/>
    <w:rsid w:val="00D97655"/>
    <w:rsid w:val="00D976C0"/>
    <w:rsid w:val="00D97D16"/>
    <w:rsid w:val="00DA094E"/>
    <w:rsid w:val="00DA0958"/>
    <w:rsid w:val="00DA099D"/>
    <w:rsid w:val="00DA0B14"/>
    <w:rsid w:val="00DA0B8E"/>
    <w:rsid w:val="00DA1470"/>
    <w:rsid w:val="00DA1BD3"/>
    <w:rsid w:val="00DA2665"/>
    <w:rsid w:val="00DA2914"/>
    <w:rsid w:val="00DA2BB5"/>
    <w:rsid w:val="00DA2FFD"/>
    <w:rsid w:val="00DA3128"/>
    <w:rsid w:val="00DA3929"/>
    <w:rsid w:val="00DA3BF9"/>
    <w:rsid w:val="00DA3C1B"/>
    <w:rsid w:val="00DA3D21"/>
    <w:rsid w:val="00DA42A8"/>
    <w:rsid w:val="00DA4602"/>
    <w:rsid w:val="00DA4DFC"/>
    <w:rsid w:val="00DA55FA"/>
    <w:rsid w:val="00DA5784"/>
    <w:rsid w:val="00DA594B"/>
    <w:rsid w:val="00DA5D55"/>
    <w:rsid w:val="00DA5D64"/>
    <w:rsid w:val="00DA6123"/>
    <w:rsid w:val="00DA649A"/>
    <w:rsid w:val="00DA6636"/>
    <w:rsid w:val="00DA6C71"/>
    <w:rsid w:val="00DA6D58"/>
    <w:rsid w:val="00DA74AE"/>
    <w:rsid w:val="00DA79D6"/>
    <w:rsid w:val="00DA79E6"/>
    <w:rsid w:val="00DB0709"/>
    <w:rsid w:val="00DB09B8"/>
    <w:rsid w:val="00DB0B72"/>
    <w:rsid w:val="00DB0DC2"/>
    <w:rsid w:val="00DB0EE8"/>
    <w:rsid w:val="00DB1288"/>
    <w:rsid w:val="00DB1F6F"/>
    <w:rsid w:val="00DB2513"/>
    <w:rsid w:val="00DB29E1"/>
    <w:rsid w:val="00DB2A16"/>
    <w:rsid w:val="00DB2CDC"/>
    <w:rsid w:val="00DB3300"/>
    <w:rsid w:val="00DB33F2"/>
    <w:rsid w:val="00DB3D82"/>
    <w:rsid w:val="00DB3E2B"/>
    <w:rsid w:val="00DB40C4"/>
    <w:rsid w:val="00DB40D4"/>
    <w:rsid w:val="00DB42BD"/>
    <w:rsid w:val="00DB4370"/>
    <w:rsid w:val="00DB4D78"/>
    <w:rsid w:val="00DB50A5"/>
    <w:rsid w:val="00DB53EA"/>
    <w:rsid w:val="00DB553D"/>
    <w:rsid w:val="00DB559C"/>
    <w:rsid w:val="00DB573D"/>
    <w:rsid w:val="00DB5D0B"/>
    <w:rsid w:val="00DB6162"/>
    <w:rsid w:val="00DB6599"/>
    <w:rsid w:val="00DB675F"/>
    <w:rsid w:val="00DB6ABE"/>
    <w:rsid w:val="00DB6B09"/>
    <w:rsid w:val="00DB6B18"/>
    <w:rsid w:val="00DB6C34"/>
    <w:rsid w:val="00DB70A2"/>
    <w:rsid w:val="00DB7A25"/>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4C1"/>
    <w:rsid w:val="00DC26A1"/>
    <w:rsid w:val="00DC290E"/>
    <w:rsid w:val="00DC2A08"/>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C60"/>
    <w:rsid w:val="00DC60CA"/>
    <w:rsid w:val="00DC672D"/>
    <w:rsid w:val="00DC675C"/>
    <w:rsid w:val="00DC6BE8"/>
    <w:rsid w:val="00DC6DE3"/>
    <w:rsid w:val="00DC6E4D"/>
    <w:rsid w:val="00DC6E65"/>
    <w:rsid w:val="00DC7470"/>
    <w:rsid w:val="00DC751C"/>
    <w:rsid w:val="00DC7690"/>
    <w:rsid w:val="00DC7A05"/>
    <w:rsid w:val="00DC7B10"/>
    <w:rsid w:val="00DC7C1F"/>
    <w:rsid w:val="00DC7F8D"/>
    <w:rsid w:val="00DD013E"/>
    <w:rsid w:val="00DD01D1"/>
    <w:rsid w:val="00DD0762"/>
    <w:rsid w:val="00DD087F"/>
    <w:rsid w:val="00DD0DD2"/>
    <w:rsid w:val="00DD0DEC"/>
    <w:rsid w:val="00DD0E93"/>
    <w:rsid w:val="00DD1047"/>
    <w:rsid w:val="00DD1116"/>
    <w:rsid w:val="00DD142D"/>
    <w:rsid w:val="00DD1B2E"/>
    <w:rsid w:val="00DD2252"/>
    <w:rsid w:val="00DD22C4"/>
    <w:rsid w:val="00DD2C7D"/>
    <w:rsid w:val="00DD345F"/>
    <w:rsid w:val="00DD39F5"/>
    <w:rsid w:val="00DD3A49"/>
    <w:rsid w:val="00DD3D2C"/>
    <w:rsid w:val="00DD3D89"/>
    <w:rsid w:val="00DD4663"/>
    <w:rsid w:val="00DD4763"/>
    <w:rsid w:val="00DD4AE4"/>
    <w:rsid w:val="00DD4CA5"/>
    <w:rsid w:val="00DD50D1"/>
    <w:rsid w:val="00DD5237"/>
    <w:rsid w:val="00DD5632"/>
    <w:rsid w:val="00DD5B4D"/>
    <w:rsid w:val="00DD5EA5"/>
    <w:rsid w:val="00DD6156"/>
    <w:rsid w:val="00DD61D4"/>
    <w:rsid w:val="00DD6284"/>
    <w:rsid w:val="00DD6564"/>
    <w:rsid w:val="00DD6933"/>
    <w:rsid w:val="00DD7429"/>
    <w:rsid w:val="00DD74CB"/>
    <w:rsid w:val="00DD75AC"/>
    <w:rsid w:val="00DD7B6E"/>
    <w:rsid w:val="00DD7FD2"/>
    <w:rsid w:val="00DE03E4"/>
    <w:rsid w:val="00DE0504"/>
    <w:rsid w:val="00DE0605"/>
    <w:rsid w:val="00DE0724"/>
    <w:rsid w:val="00DE0D94"/>
    <w:rsid w:val="00DE1536"/>
    <w:rsid w:val="00DE15E9"/>
    <w:rsid w:val="00DE16DD"/>
    <w:rsid w:val="00DE1867"/>
    <w:rsid w:val="00DE1CD7"/>
    <w:rsid w:val="00DE1EAF"/>
    <w:rsid w:val="00DE1F94"/>
    <w:rsid w:val="00DE201E"/>
    <w:rsid w:val="00DE2D15"/>
    <w:rsid w:val="00DE346C"/>
    <w:rsid w:val="00DE3640"/>
    <w:rsid w:val="00DE3A6D"/>
    <w:rsid w:val="00DE420F"/>
    <w:rsid w:val="00DE45DE"/>
    <w:rsid w:val="00DE510C"/>
    <w:rsid w:val="00DE526B"/>
    <w:rsid w:val="00DE52B8"/>
    <w:rsid w:val="00DE5817"/>
    <w:rsid w:val="00DE58F5"/>
    <w:rsid w:val="00DE5964"/>
    <w:rsid w:val="00DE5CDE"/>
    <w:rsid w:val="00DE5CF0"/>
    <w:rsid w:val="00DE5CF7"/>
    <w:rsid w:val="00DE637C"/>
    <w:rsid w:val="00DE6649"/>
    <w:rsid w:val="00DE69EF"/>
    <w:rsid w:val="00DE6A8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25AF"/>
    <w:rsid w:val="00DF28A7"/>
    <w:rsid w:val="00DF2CAB"/>
    <w:rsid w:val="00DF2CE7"/>
    <w:rsid w:val="00DF33A4"/>
    <w:rsid w:val="00DF39B0"/>
    <w:rsid w:val="00DF3E4A"/>
    <w:rsid w:val="00DF3E86"/>
    <w:rsid w:val="00DF4696"/>
    <w:rsid w:val="00DF4D63"/>
    <w:rsid w:val="00DF4ED9"/>
    <w:rsid w:val="00DF547F"/>
    <w:rsid w:val="00DF5745"/>
    <w:rsid w:val="00DF597D"/>
    <w:rsid w:val="00DF5A49"/>
    <w:rsid w:val="00DF6003"/>
    <w:rsid w:val="00DF6027"/>
    <w:rsid w:val="00DF6076"/>
    <w:rsid w:val="00DF64F5"/>
    <w:rsid w:val="00DF732C"/>
    <w:rsid w:val="00DF762B"/>
    <w:rsid w:val="00DF76B0"/>
    <w:rsid w:val="00DF7A57"/>
    <w:rsid w:val="00E001FC"/>
    <w:rsid w:val="00E006B9"/>
    <w:rsid w:val="00E00889"/>
    <w:rsid w:val="00E00D91"/>
    <w:rsid w:val="00E010BD"/>
    <w:rsid w:val="00E01551"/>
    <w:rsid w:val="00E01748"/>
    <w:rsid w:val="00E019D3"/>
    <w:rsid w:val="00E01B09"/>
    <w:rsid w:val="00E01C12"/>
    <w:rsid w:val="00E01DC1"/>
    <w:rsid w:val="00E01E3A"/>
    <w:rsid w:val="00E02104"/>
    <w:rsid w:val="00E02456"/>
    <w:rsid w:val="00E025BA"/>
    <w:rsid w:val="00E02987"/>
    <w:rsid w:val="00E037E7"/>
    <w:rsid w:val="00E0393B"/>
    <w:rsid w:val="00E03AC3"/>
    <w:rsid w:val="00E03DDC"/>
    <w:rsid w:val="00E04291"/>
    <w:rsid w:val="00E043F7"/>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10771"/>
    <w:rsid w:val="00E10794"/>
    <w:rsid w:val="00E10E79"/>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E1F"/>
    <w:rsid w:val="00E14069"/>
    <w:rsid w:val="00E140AC"/>
    <w:rsid w:val="00E14868"/>
    <w:rsid w:val="00E14BC4"/>
    <w:rsid w:val="00E14EAA"/>
    <w:rsid w:val="00E14FCA"/>
    <w:rsid w:val="00E155FB"/>
    <w:rsid w:val="00E157AB"/>
    <w:rsid w:val="00E15814"/>
    <w:rsid w:val="00E15C97"/>
    <w:rsid w:val="00E15EBB"/>
    <w:rsid w:val="00E162C1"/>
    <w:rsid w:val="00E16ACA"/>
    <w:rsid w:val="00E171D9"/>
    <w:rsid w:val="00E1774C"/>
    <w:rsid w:val="00E17D3E"/>
    <w:rsid w:val="00E17EBE"/>
    <w:rsid w:val="00E20256"/>
    <w:rsid w:val="00E20707"/>
    <w:rsid w:val="00E2077C"/>
    <w:rsid w:val="00E20E5C"/>
    <w:rsid w:val="00E21057"/>
    <w:rsid w:val="00E21479"/>
    <w:rsid w:val="00E21C00"/>
    <w:rsid w:val="00E22105"/>
    <w:rsid w:val="00E2221A"/>
    <w:rsid w:val="00E2264A"/>
    <w:rsid w:val="00E22AAA"/>
    <w:rsid w:val="00E23AA8"/>
    <w:rsid w:val="00E23FA3"/>
    <w:rsid w:val="00E23FDF"/>
    <w:rsid w:val="00E24BBE"/>
    <w:rsid w:val="00E2543A"/>
    <w:rsid w:val="00E256CD"/>
    <w:rsid w:val="00E2588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D78"/>
    <w:rsid w:val="00E332D0"/>
    <w:rsid w:val="00E33376"/>
    <w:rsid w:val="00E336E5"/>
    <w:rsid w:val="00E3377B"/>
    <w:rsid w:val="00E33A13"/>
    <w:rsid w:val="00E33ADA"/>
    <w:rsid w:val="00E33D67"/>
    <w:rsid w:val="00E33EDD"/>
    <w:rsid w:val="00E34305"/>
    <w:rsid w:val="00E34385"/>
    <w:rsid w:val="00E34567"/>
    <w:rsid w:val="00E34D4D"/>
    <w:rsid w:val="00E35C0B"/>
    <w:rsid w:val="00E35EC3"/>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947"/>
    <w:rsid w:val="00E45EB2"/>
    <w:rsid w:val="00E45F0D"/>
    <w:rsid w:val="00E46476"/>
    <w:rsid w:val="00E46509"/>
    <w:rsid w:val="00E46AA3"/>
    <w:rsid w:val="00E46E67"/>
    <w:rsid w:val="00E470AD"/>
    <w:rsid w:val="00E471BC"/>
    <w:rsid w:val="00E47454"/>
    <w:rsid w:val="00E474DB"/>
    <w:rsid w:val="00E479EA"/>
    <w:rsid w:val="00E47ECB"/>
    <w:rsid w:val="00E50740"/>
    <w:rsid w:val="00E51389"/>
    <w:rsid w:val="00E51D3B"/>
    <w:rsid w:val="00E526CB"/>
    <w:rsid w:val="00E52B44"/>
    <w:rsid w:val="00E53109"/>
    <w:rsid w:val="00E53247"/>
    <w:rsid w:val="00E5331B"/>
    <w:rsid w:val="00E538CB"/>
    <w:rsid w:val="00E53F00"/>
    <w:rsid w:val="00E54A47"/>
    <w:rsid w:val="00E55473"/>
    <w:rsid w:val="00E55696"/>
    <w:rsid w:val="00E55720"/>
    <w:rsid w:val="00E55797"/>
    <w:rsid w:val="00E55A14"/>
    <w:rsid w:val="00E55BBB"/>
    <w:rsid w:val="00E55FC9"/>
    <w:rsid w:val="00E5625E"/>
    <w:rsid w:val="00E564B3"/>
    <w:rsid w:val="00E5718D"/>
    <w:rsid w:val="00E57426"/>
    <w:rsid w:val="00E577DA"/>
    <w:rsid w:val="00E578DD"/>
    <w:rsid w:val="00E57D4B"/>
    <w:rsid w:val="00E57DE6"/>
    <w:rsid w:val="00E57E4D"/>
    <w:rsid w:val="00E6003D"/>
    <w:rsid w:val="00E600C1"/>
    <w:rsid w:val="00E603F0"/>
    <w:rsid w:val="00E60593"/>
    <w:rsid w:val="00E6064A"/>
    <w:rsid w:val="00E60814"/>
    <w:rsid w:val="00E60C6B"/>
    <w:rsid w:val="00E60E23"/>
    <w:rsid w:val="00E60E35"/>
    <w:rsid w:val="00E6102E"/>
    <w:rsid w:val="00E612FD"/>
    <w:rsid w:val="00E613BC"/>
    <w:rsid w:val="00E614E0"/>
    <w:rsid w:val="00E61577"/>
    <w:rsid w:val="00E615F9"/>
    <w:rsid w:val="00E6162C"/>
    <w:rsid w:val="00E61678"/>
    <w:rsid w:val="00E617AD"/>
    <w:rsid w:val="00E61D73"/>
    <w:rsid w:val="00E62620"/>
    <w:rsid w:val="00E62C5C"/>
    <w:rsid w:val="00E63021"/>
    <w:rsid w:val="00E633F1"/>
    <w:rsid w:val="00E6341D"/>
    <w:rsid w:val="00E634C4"/>
    <w:rsid w:val="00E63788"/>
    <w:rsid w:val="00E63BDC"/>
    <w:rsid w:val="00E63C10"/>
    <w:rsid w:val="00E63F84"/>
    <w:rsid w:val="00E642CB"/>
    <w:rsid w:val="00E64440"/>
    <w:rsid w:val="00E646CF"/>
    <w:rsid w:val="00E649E1"/>
    <w:rsid w:val="00E64E70"/>
    <w:rsid w:val="00E655AE"/>
    <w:rsid w:val="00E65B79"/>
    <w:rsid w:val="00E65DE4"/>
    <w:rsid w:val="00E666E9"/>
    <w:rsid w:val="00E66F51"/>
    <w:rsid w:val="00E66FF1"/>
    <w:rsid w:val="00E67393"/>
    <w:rsid w:val="00E67BBA"/>
    <w:rsid w:val="00E67D3C"/>
    <w:rsid w:val="00E67D45"/>
    <w:rsid w:val="00E70796"/>
    <w:rsid w:val="00E70BE5"/>
    <w:rsid w:val="00E70C1F"/>
    <w:rsid w:val="00E70E66"/>
    <w:rsid w:val="00E712B6"/>
    <w:rsid w:val="00E72F58"/>
    <w:rsid w:val="00E7375B"/>
    <w:rsid w:val="00E73817"/>
    <w:rsid w:val="00E7387B"/>
    <w:rsid w:val="00E73A19"/>
    <w:rsid w:val="00E73D26"/>
    <w:rsid w:val="00E74C75"/>
    <w:rsid w:val="00E74C78"/>
    <w:rsid w:val="00E74D08"/>
    <w:rsid w:val="00E74DDE"/>
    <w:rsid w:val="00E75489"/>
    <w:rsid w:val="00E7552D"/>
    <w:rsid w:val="00E757CB"/>
    <w:rsid w:val="00E758B6"/>
    <w:rsid w:val="00E75B23"/>
    <w:rsid w:val="00E75B6E"/>
    <w:rsid w:val="00E75BD2"/>
    <w:rsid w:val="00E75F21"/>
    <w:rsid w:val="00E75F63"/>
    <w:rsid w:val="00E76492"/>
    <w:rsid w:val="00E76B4A"/>
    <w:rsid w:val="00E76CE7"/>
    <w:rsid w:val="00E76D95"/>
    <w:rsid w:val="00E76F1B"/>
    <w:rsid w:val="00E7717B"/>
    <w:rsid w:val="00E77735"/>
    <w:rsid w:val="00E7786F"/>
    <w:rsid w:val="00E77A2D"/>
    <w:rsid w:val="00E77B5E"/>
    <w:rsid w:val="00E77C31"/>
    <w:rsid w:val="00E80BFC"/>
    <w:rsid w:val="00E80C35"/>
    <w:rsid w:val="00E80E27"/>
    <w:rsid w:val="00E8147B"/>
    <w:rsid w:val="00E8229C"/>
    <w:rsid w:val="00E824E3"/>
    <w:rsid w:val="00E82A3F"/>
    <w:rsid w:val="00E835B2"/>
    <w:rsid w:val="00E83CF3"/>
    <w:rsid w:val="00E8444E"/>
    <w:rsid w:val="00E84BBE"/>
    <w:rsid w:val="00E855DB"/>
    <w:rsid w:val="00E85FB7"/>
    <w:rsid w:val="00E86108"/>
    <w:rsid w:val="00E866F9"/>
    <w:rsid w:val="00E86921"/>
    <w:rsid w:val="00E86AF1"/>
    <w:rsid w:val="00E871E3"/>
    <w:rsid w:val="00E87684"/>
    <w:rsid w:val="00E87A33"/>
    <w:rsid w:val="00E87AE3"/>
    <w:rsid w:val="00E90396"/>
    <w:rsid w:val="00E91F82"/>
    <w:rsid w:val="00E91FB0"/>
    <w:rsid w:val="00E92079"/>
    <w:rsid w:val="00E92091"/>
    <w:rsid w:val="00E930E4"/>
    <w:rsid w:val="00E9315A"/>
    <w:rsid w:val="00E93978"/>
    <w:rsid w:val="00E93A3C"/>
    <w:rsid w:val="00E94127"/>
    <w:rsid w:val="00E94551"/>
    <w:rsid w:val="00E9484E"/>
    <w:rsid w:val="00E94B22"/>
    <w:rsid w:val="00E94C71"/>
    <w:rsid w:val="00E94E59"/>
    <w:rsid w:val="00E95277"/>
    <w:rsid w:val="00E95C94"/>
    <w:rsid w:val="00E964F6"/>
    <w:rsid w:val="00E968EA"/>
    <w:rsid w:val="00E96A55"/>
    <w:rsid w:val="00E96BD0"/>
    <w:rsid w:val="00E96E4D"/>
    <w:rsid w:val="00E97574"/>
    <w:rsid w:val="00E97A94"/>
    <w:rsid w:val="00E97EED"/>
    <w:rsid w:val="00EA009F"/>
    <w:rsid w:val="00EA00DC"/>
    <w:rsid w:val="00EA0377"/>
    <w:rsid w:val="00EA0AAB"/>
    <w:rsid w:val="00EA0E9A"/>
    <w:rsid w:val="00EA1209"/>
    <w:rsid w:val="00EA193A"/>
    <w:rsid w:val="00EA1B09"/>
    <w:rsid w:val="00EA20BE"/>
    <w:rsid w:val="00EA2202"/>
    <w:rsid w:val="00EA261B"/>
    <w:rsid w:val="00EA2D2A"/>
    <w:rsid w:val="00EA2D7A"/>
    <w:rsid w:val="00EA3360"/>
    <w:rsid w:val="00EA36EB"/>
    <w:rsid w:val="00EA37EB"/>
    <w:rsid w:val="00EA3B17"/>
    <w:rsid w:val="00EA3E16"/>
    <w:rsid w:val="00EA3F9F"/>
    <w:rsid w:val="00EA4425"/>
    <w:rsid w:val="00EA4FA2"/>
    <w:rsid w:val="00EA5178"/>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2DF1"/>
    <w:rsid w:val="00EB312C"/>
    <w:rsid w:val="00EB37E3"/>
    <w:rsid w:val="00EB3877"/>
    <w:rsid w:val="00EB3912"/>
    <w:rsid w:val="00EB3975"/>
    <w:rsid w:val="00EB3D66"/>
    <w:rsid w:val="00EB4444"/>
    <w:rsid w:val="00EB444F"/>
    <w:rsid w:val="00EB457D"/>
    <w:rsid w:val="00EB45C9"/>
    <w:rsid w:val="00EB4782"/>
    <w:rsid w:val="00EB47D1"/>
    <w:rsid w:val="00EB48EE"/>
    <w:rsid w:val="00EB4AD5"/>
    <w:rsid w:val="00EB4DBB"/>
    <w:rsid w:val="00EB4E78"/>
    <w:rsid w:val="00EB55A8"/>
    <w:rsid w:val="00EB5ADA"/>
    <w:rsid w:val="00EB5D8C"/>
    <w:rsid w:val="00EB5F35"/>
    <w:rsid w:val="00EB614D"/>
    <w:rsid w:val="00EB6677"/>
    <w:rsid w:val="00EB6E77"/>
    <w:rsid w:val="00EB7039"/>
    <w:rsid w:val="00EB72AB"/>
    <w:rsid w:val="00EB7523"/>
    <w:rsid w:val="00EB773D"/>
    <w:rsid w:val="00EB779D"/>
    <w:rsid w:val="00EB79DA"/>
    <w:rsid w:val="00EB7B27"/>
    <w:rsid w:val="00EB7B6E"/>
    <w:rsid w:val="00EB7D91"/>
    <w:rsid w:val="00EC046D"/>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A51"/>
    <w:rsid w:val="00EC4C85"/>
    <w:rsid w:val="00EC5374"/>
    <w:rsid w:val="00EC5630"/>
    <w:rsid w:val="00EC5893"/>
    <w:rsid w:val="00EC59B3"/>
    <w:rsid w:val="00EC5C1D"/>
    <w:rsid w:val="00EC5C41"/>
    <w:rsid w:val="00EC61CD"/>
    <w:rsid w:val="00EC6335"/>
    <w:rsid w:val="00EC6C84"/>
    <w:rsid w:val="00EC6FAA"/>
    <w:rsid w:val="00EC70FE"/>
    <w:rsid w:val="00EC741E"/>
    <w:rsid w:val="00EC77D5"/>
    <w:rsid w:val="00EC77E7"/>
    <w:rsid w:val="00EC77FE"/>
    <w:rsid w:val="00EC7C91"/>
    <w:rsid w:val="00EC7E65"/>
    <w:rsid w:val="00ED0019"/>
    <w:rsid w:val="00ED0184"/>
    <w:rsid w:val="00ED0467"/>
    <w:rsid w:val="00ED050F"/>
    <w:rsid w:val="00ED0B27"/>
    <w:rsid w:val="00ED0FF9"/>
    <w:rsid w:val="00ED14E1"/>
    <w:rsid w:val="00ED199E"/>
    <w:rsid w:val="00ED1A42"/>
    <w:rsid w:val="00ED1BF0"/>
    <w:rsid w:val="00ED1D4A"/>
    <w:rsid w:val="00ED1E74"/>
    <w:rsid w:val="00ED23FC"/>
    <w:rsid w:val="00ED2424"/>
    <w:rsid w:val="00ED25B6"/>
    <w:rsid w:val="00ED264F"/>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F5"/>
    <w:rsid w:val="00ED50C6"/>
    <w:rsid w:val="00ED590D"/>
    <w:rsid w:val="00ED5AF8"/>
    <w:rsid w:val="00ED5E6B"/>
    <w:rsid w:val="00ED6333"/>
    <w:rsid w:val="00ED6848"/>
    <w:rsid w:val="00ED6855"/>
    <w:rsid w:val="00ED711C"/>
    <w:rsid w:val="00ED7A77"/>
    <w:rsid w:val="00ED7C1D"/>
    <w:rsid w:val="00ED7EAF"/>
    <w:rsid w:val="00EE01A4"/>
    <w:rsid w:val="00EE0812"/>
    <w:rsid w:val="00EE09B9"/>
    <w:rsid w:val="00EE0C04"/>
    <w:rsid w:val="00EE0DFC"/>
    <w:rsid w:val="00EE0ED4"/>
    <w:rsid w:val="00EE0F0A"/>
    <w:rsid w:val="00EE1371"/>
    <w:rsid w:val="00EE1BF4"/>
    <w:rsid w:val="00EE1CB0"/>
    <w:rsid w:val="00EE1EBB"/>
    <w:rsid w:val="00EE208B"/>
    <w:rsid w:val="00EE20E6"/>
    <w:rsid w:val="00EE2235"/>
    <w:rsid w:val="00EE223D"/>
    <w:rsid w:val="00EE2896"/>
    <w:rsid w:val="00EE2ACB"/>
    <w:rsid w:val="00EE2B8C"/>
    <w:rsid w:val="00EE2CD1"/>
    <w:rsid w:val="00EE3208"/>
    <w:rsid w:val="00EE3558"/>
    <w:rsid w:val="00EE3A32"/>
    <w:rsid w:val="00EE4361"/>
    <w:rsid w:val="00EE4BEB"/>
    <w:rsid w:val="00EE4CEE"/>
    <w:rsid w:val="00EE4EA2"/>
    <w:rsid w:val="00EE4F97"/>
    <w:rsid w:val="00EE54C0"/>
    <w:rsid w:val="00EE54CF"/>
    <w:rsid w:val="00EE5816"/>
    <w:rsid w:val="00EE586E"/>
    <w:rsid w:val="00EE595D"/>
    <w:rsid w:val="00EE679F"/>
    <w:rsid w:val="00EE783C"/>
    <w:rsid w:val="00EE78D3"/>
    <w:rsid w:val="00EF02F1"/>
    <w:rsid w:val="00EF08B4"/>
    <w:rsid w:val="00EF09F0"/>
    <w:rsid w:val="00EF0C72"/>
    <w:rsid w:val="00EF1220"/>
    <w:rsid w:val="00EF1647"/>
    <w:rsid w:val="00EF174B"/>
    <w:rsid w:val="00EF1788"/>
    <w:rsid w:val="00EF198A"/>
    <w:rsid w:val="00EF19A1"/>
    <w:rsid w:val="00EF1FC7"/>
    <w:rsid w:val="00EF20FB"/>
    <w:rsid w:val="00EF2146"/>
    <w:rsid w:val="00EF24C0"/>
    <w:rsid w:val="00EF251C"/>
    <w:rsid w:val="00EF2B6A"/>
    <w:rsid w:val="00EF3563"/>
    <w:rsid w:val="00EF37E1"/>
    <w:rsid w:val="00EF37FD"/>
    <w:rsid w:val="00EF38EF"/>
    <w:rsid w:val="00EF3F21"/>
    <w:rsid w:val="00EF4753"/>
    <w:rsid w:val="00EF477A"/>
    <w:rsid w:val="00EF4904"/>
    <w:rsid w:val="00EF4A99"/>
    <w:rsid w:val="00EF4B6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163"/>
    <w:rsid w:val="00F002BE"/>
    <w:rsid w:val="00F00691"/>
    <w:rsid w:val="00F00A12"/>
    <w:rsid w:val="00F00C06"/>
    <w:rsid w:val="00F00D78"/>
    <w:rsid w:val="00F00D7E"/>
    <w:rsid w:val="00F00DC9"/>
    <w:rsid w:val="00F01224"/>
    <w:rsid w:val="00F0171B"/>
    <w:rsid w:val="00F020E3"/>
    <w:rsid w:val="00F02313"/>
    <w:rsid w:val="00F0263D"/>
    <w:rsid w:val="00F0287B"/>
    <w:rsid w:val="00F035CF"/>
    <w:rsid w:val="00F035EB"/>
    <w:rsid w:val="00F03912"/>
    <w:rsid w:val="00F03D33"/>
    <w:rsid w:val="00F03F69"/>
    <w:rsid w:val="00F03FB0"/>
    <w:rsid w:val="00F040A1"/>
    <w:rsid w:val="00F046B3"/>
    <w:rsid w:val="00F0474C"/>
    <w:rsid w:val="00F04A4D"/>
    <w:rsid w:val="00F04F02"/>
    <w:rsid w:val="00F0521E"/>
    <w:rsid w:val="00F05636"/>
    <w:rsid w:val="00F0600E"/>
    <w:rsid w:val="00F06079"/>
    <w:rsid w:val="00F06E8F"/>
    <w:rsid w:val="00F070FD"/>
    <w:rsid w:val="00F07A06"/>
    <w:rsid w:val="00F07C2A"/>
    <w:rsid w:val="00F10127"/>
    <w:rsid w:val="00F103CA"/>
    <w:rsid w:val="00F104CF"/>
    <w:rsid w:val="00F107AA"/>
    <w:rsid w:val="00F1089E"/>
    <w:rsid w:val="00F11102"/>
    <w:rsid w:val="00F11327"/>
    <w:rsid w:val="00F115C0"/>
    <w:rsid w:val="00F11932"/>
    <w:rsid w:val="00F11AA5"/>
    <w:rsid w:val="00F11D73"/>
    <w:rsid w:val="00F1229C"/>
    <w:rsid w:val="00F12568"/>
    <w:rsid w:val="00F127BD"/>
    <w:rsid w:val="00F12986"/>
    <w:rsid w:val="00F12E1A"/>
    <w:rsid w:val="00F13015"/>
    <w:rsid w:val="00F137A0"/>
    <w:rsid w:val="00F13836"/>
    <w:rsid w:val="00F1474B"/>
    <w:rsid w:val="00F1499E"/>
    <w:rsid w:val="00F149E7"/>
    <w:rsid w:val="00F14CAE"/>
    <w:rsid w:val="00F14FE4"/>
    <w:rsid w:val="00F15095"/>
    <w:rsid w:val="00F15692"/>
    <w:rsid w:val="00F156EF"/>
    <w:rsid w:val="00F15CC1"/>
    <w:rsid w:val="00F15E89"/>
    <w:rsid w:val="00F161A1"/>
    <w:rsid w:val="00F16710"/>
    <w:rsid w:val="00F16A40"/>
    <w:rsid w:val="00F17673"/>
    <w:rsid w:val="00F17920"/>
    <w:rsid w:val="00F179EF"/>
    <w:rsid w:val="00F17D4D"/>
    <w:rsid w:val="00F17EF0"/>
    <w:rsid w:val="00F201CA"/>
    <w:rsid w:val="00F2039E"/>
    <w:rsid w:val="00F21811"/>
    <w:rsid w:val="00F21CAE"/>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E3C"/>
    <w:rsid w:val="00F25149"/>
    <w:rsid w:val="00F2546A"/>
    <w:rsid w:val="00F25481"/>
    <w:rsid w:val="00F2554A"/>
    <w:rsid w:val="00F25933"/>
    <w:rsid w:val="00F26018"/>
    <w:rsid w:val="00F261DE"/>
    <w:rsid w:val="00F2625D"/>
    <w:rsid w:val="00F262B5"/>
    <w:rsid w:val="00F26B91"/>
    <w:rsid w:val="00F2715E"/>
    <w:rsid w:val="00F27217"/>
    <w:rsid w:val="00F27A7F"/>
    <w:rsid w:val="00F27AC6"/>
    <w:rsid w:val="00F30627"/>
    <w:rsid w:val="00F306FA"/>
    <w:rsid w:val="00F30795"/>
    <w:rsid w:val="00F30F67"/>
    <w:rsid w:val="00F315C7"/>
    <w:rsid w:val="00F324BA"/>
    <w:rsid w:val="00F326A2"/>
    <w:rsid w:val="00F32A40"/>
    <w:rsid w:val="00F32A95"/>
    <w:rsid w:val="00F32A97"/>
    <w:rsid w:val="00F3333F"/>
    <w:rsid w:val="00F33D33"/>
    <w:rsid w:val="00F34146"/>
    <w:rsid w:val="00F349CF"/>
    <w:rsid w:val="00F34A4D"/>
    <w:rsid w:val="00F34A69"/>
    <w:rsid w:val="00F34ECD"/>
    <w:rsid w:val="00F34F76"/>
    <w:rsid w:val="00F35413"/>
    <w:rsid w:val="00F35590"/>
    <w:rsid w:val="00F35C43"/>
    <w:rsid w:val="00F361CC"/>
    <w:rsid w:val="00F36530"/>
    <w:rsid w:val="00F36B74"/>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30E9"/>
    <w:rsid w:val="00F43202"/>
    <w:rsid w:val="00F4388D"/>
    <w:rsid w:val="00F43D1F"/>
    <w:rsid w:val="00F43E9E"/>
    <w:rsid w:val="00F44512"/>
    <w:rsid w:val="00F45045"/>
    <w:rsid w:val="00F45197"/>
    <w:rsid w:val="00F4548C"/>
    <w:rsid w:val="00F4565D"/>
    <w:rsid w:val="00F45FC9"/>
    <w:rsid w:val="00F46E50"/>
    <w:rsid w:val="00F471B0"/>
    <w:rsid w:val="00F502DD"/>
    <w:rsid w:val="00F5059C"/>
    <w:rsid w:val="00F50A31"/>
    <w:rsid w:val="00F50BEC"/>
    <w:rsid w:val="00F50C07"/>
    <w:rsid w:val="00F50FB3"/>
    <w:rsid w:val="00F50FD1"/>
    <w:rsid w:val="00F5100B"/>
    <w:rsid w:val="00F51672"/>
    <w:rsid w:val="00F51878"/>
    <w:rsid w:val="00F51896"/>
    <w:rsid w:val="00F51E89"/>
    <w:rsid w:val="00F5221E"/>
    <w:rsid w:val="00F52366"/>
    <w:rsid w:val="00F52469"/>
    <w:rsid w:val="00F52737"/>
    <w:rsid w:val="00F527A6"/>
    <w:rsid w:val="00F529C6"/>
    <w:rsid w:val="00F52AB8"/>
    <w:rsid w:val="00F52E6D"/>
    <w:rsid w:val="00F533C9"/>
    <w:rsid w:val="00F53413"/>
    <w:rsid w:val="00F537B4"/>
    <w:rsid w:val="00F53C78"/>
    <w:rsid w:val="00F53D2D"/>
    <w:rsid w:val="00F53E7F"/>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20CA"/>
    <w:rsid w:val="00F6224E"/>
    <w:rsid w:val="00F625A6"/>
    <w:rsid w:val="00F627AE"/>
    <w:rsid w:val="00F6312C"/>
    <w:rsid w:val="00F6365C"/>
    <w:rsid w:val="00F63671"/>
    <w:rsid w:val="00F6391D"/>
    <w:rsid w:val="00F63B2C"/>
    <w:rsid w:val="00F645F9"/>
    <w:rsid w:val="00F65B4D"/>
    <w:rsid w:val="00F65B8A"/>
    <w:rsid w:val="00F65D22"/>
    <w:rsid w:val="00F6650B"/>
    <w:rsid w:val="00F666B1"/>
    <w:rsid w:val="00F668AD"/>
    <w:rsid w:val="00F66C6F"/>
    <w:rsid w:val="00F67346"/>
    <w:rsid w:val="00F674C4"/>
    <w:rsid w:val="00F674DE"/>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CD5"/>
    <w:rsid w:val="00F731EC"/>
    <w:rsid w:val="00F73246"/>
    <w:rsid w:val="00F7338A"/>
    <w:rsid w:val="00F73D21"/>
    <w:rsid w:val="00F73F09"/>
    <w:rsid w:val="00F74640"/>
    <w:rsid w:val="00F748C9"/>
    <w:rsid w:val="00F74B27"/>
    <w:rsid w:val="00F74F40"/>
    <w:rsid w:val="00F7532B"/>
    <w:rsid w:val="00F75411"/>
    <w:rsid w:val="00F7589A"/>
    <w:rsid w:val="00F76303"/>
    <w:rsid w:val="00F7632E"/>
    <w:rsid w:val="00F7646A"/>
    <w:rsid w:val="00F7685F"/>
    <w:rsid w:val="00F769A6"/>
    <w:rsid w:val="00F76E80"/>
    <w:rsid w:val="00F77201"/>
    <w:rsid w:val="00F77266"/>
    <w:rsid w:val="00F776CA"/>
    <w:rsid w:val="00F77796"/>
    <w:rsid w:val="00F77997"/>
    <w:rsid w:val="00F77DD5"/>
    <w:rsid w:val="00F80077"/>
    <w:rsid w:val="00F80BFF"/>
    <w:rsid w:val="00F8144F"/>
    <w:rsid w:val="00F8183E"/>
    <w:rsid w:val="00F81897"/>
    <w:rsid w:val="00F81A04"/>
    <w:rsid w:val="00F81CB5"/>
    <w:rsid w:val="00F82710"/>
    <w:rsid w:val="00F82743"/>
    <w:rsid w:val="00F82D7E"/>
    <w:rsid w:val="00F830CA"/>
    <w:rsid w:val="00F8354D"/>
    <w:rsid w:val="00F840FD"/>
    <w:rsid w:val="00F84452"/>
    <w:rsid w:val="00F845D2"/>
    <w:rsid w:val="00F845EF"/>
    <w:rsid w:val="00F84B95"/>
    <w:rsid w:val="00F84CD7"/>
    <w:rsid w:val="00F84D31"/>
    <w:rsid w:val="00F850D4"/>
    <w:rsid w:val="00F85119"/>
    <w:rsid w:val="00F85935"/>
    <w:rsid w:val="00F86308"/>
    <w:rsid w:val="00F86860"/>
    <w:rsid w:val="00F869AD"/>
    <w:rsid w:val="00F86BF5"/>
    <w:rsid w:val="00F87022"/>
    <w:rsid w:val="00F8752C"/>
    <w:rsid w:val="00F87933"/>
    <w:rsid w:val="00F87D0A"/>
    <w:rsid w:val="00F87E12"/>
    <w:rsid w:val="00F87F79"/>
    <w:rsid w:val="00F87FCA"/>
    <w:rsid w:val="00F9043F"/>
    <w:rsid w:val="00F90C14"/>
    <w:rsid w:val="00F91124"/>
    <w:rsid w:val="00F91281"/>
    <w:rsid w:val="00F912BB"/>
    <w:rsid w:val="00F915E3"/>
    <w:rsid w:val="00F91680"/>
    <w:rsid w:val="00F91B14"/>
    <w:rsid w:val="00F91B99"/>
    <w:rsid w:val="00F9234D"/>
    <w:rsid w:val="00F92A02"/>
    <w:rsid w:val="00F92E99"/>
    <w:rsid w:val="00F93092"/>
    <w:rsid w:val="00F931FC"/>
    <w:rsid w:val="00F9320F"/>
    <w:rsid w:val="00F93A61"/>
    <w:rsid w:val="00F93BA8"/>
    <w:rsid w:val="00F94403"/>
    <w:rsid w:val="00F94606"/>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B52"/>
    <w:rsid w:val="00FA0D80"/>
    <w:rsid w:val="00FA111A"/>
    <w:rsid w:val="00FA2743"/>
    <w:rsid w:val="00FA2BC9"/>
    <w:rsid w:val="00FA2E4F"/>
    <w:rsid w:val="00FA2FF5"/>
    <w:rsid w:val="00FA3020"/>
    <w:rsid w:val="00FA30BD"/>
    <w:rsid w:val="00FA32F1"/>
    <w:rsid w:val="00FA3697"/>
    <w:rsid w:val="00FA3757"/>
    <w:rsid w:val="00FA3DC9"/>
    <w:rsid w:val="00FA3FA2"/>
    <w:rsid w:val="00FA461F"/>
    <w:rsid w:val="00FA47B6"/>
    <w:rsid w:val="00FA4978"/>
    <w:rsid w:val="00FA4B2B"/>
    <w:rsid w:val="00FA50C7"/>
    <w:rsid w:val="00FA5362"/>
    <w:rsid w:val="00FA5414"/>
    <w:rsid w:val="00FA5952"/>
    <w:rsid w:val="00FA5CC3"/>
    <w:rsid w:val="00FA5D72"/>
    <w:rsid w:val="00FA5DDA"/>
    <w:rsid w:val="00FA5E3D"/>
    <w:rsid w:val="00FA5FCA"/>
    <w:rsid w:val="00FA6684"/>
    <w:rsid w:val="00FA68C7"/>
    <w:rsid w:val="00FA6D28"/>
    <w:rsid w:val="00FB058C"/>
    <w:rsid w:val="00FB1121"/>
    <w:rsid w:val="00FB13A6"/>
    <w:rsid w:val="00FB175C"/>
    <w:rsid w:val="00FB209F"/>
    <w:rsid w:val="00FB239E"/>
    <w:rsid w:val="00FB31AE"/>
    <w:rsid w:val="00FB3586"/>
    <w:rsid w:val="00FB3EB5"/>
    <w:rsid w:val="00FB4678"/>
    <w:rsid w:val="00FB4814"/>
    <w:rsid w:val="00FB48E3"/>
    <w:rsid w:val="00FB4ACD"/>
    <w:rsid w:val="00FB50F9"/>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4B6"/>
    <w:rsid w:val="00FC1C21"/>
    <w:rsid w:val="00FC1FC5"/>
    <w:rsid w:val="00FC295C"/>
    <w:rsid w:val="00FC3149"/>
    <w:rsid w:val="00FC33D5"/>
    <w:rsid w:val="00FC3552"/>
    <w:rsid w:val="00FC3573"/>
    <w:rsid w:val="00FC3668"/>
    <w:rsid w:val="00FC3A8D"/>
    <w:rsid w:val="00FC446D"/>
    <w:rsid w:val="00FC4A0E"/>
    <w:rsid w:val="00FC51B8"/>
    <w:rsid w:val="00FC51EC"/>
    <w:rsid w:val="00FC5354"/>
    <w:rsid w:val="00FC5635"/>
    <w:rsid w:val="00FC56E6"/>
    <w:rsid w:val="00FC59FA"/>
    <w:rsid w:val="00FC5D38"/>
    <w:rsid w:val="00FC5F48"/>
    <w:rsid w:val="00FC6190"/>
    <w:rsid w:val="00FC6233"/>
    <w:rsid w:val="00FC6270"/>
    <w:rsid w:val="00FC6677"/>
    <w:rsid w:val="00FC68C3"/>
    <w:rsid w:val="00FC68E1"/>
    <w:rsid w:val="00FC69EC"/>
    <w:rsid w:val="00FC7983"/>
    <w:rsid w:val="00FC7A2D"/>
    <w:rsid w:val="00FC7BDB"/>
    <w:rsid w:val="00FC7F5A"/>
    <w:rsid w:val="00FD000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5F0"/>
    <w:rsid w:val="00FD363A"/>
    <w:rsid w:val="00FD3BA6"/>
    <w:rsid w:val="00FD3C38"/>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A1"/>
    <w:rsid w:val="00FD6CDC"/>
    <w:rsid w:val="00FD6F7C"/>
    <w:rsid w:val="00FD70A2"/>
    <w:rsid w:val="00FD72F4"/>
    <w:rsid w:val="00FD7515"/>
    <w:rsid w:val="00FE0A47"/>
    <w:rsid w:val="00FE1211"/>
    <w:rsid w:val="00FE140C"/>
    <w:rsid w:val="00FE1690"/>
    <w:rsid w:val="00FE1F2E"/>
    <w:rsid w:val="00FE20DC"/>
    <w:rsid w:val="00FE24A3"/>
    <w:rsid w:val="00FE2588"/>
    <w:rsid w:val="00FE286E"/>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D0"/>
    <w:rsid w:val="00FE4FCA"/>
    <w:rsid w:val="00FE51AB"/>
    <w:rsid w:val="00FE51F8"/>
    <w:rsid w:val="00FE545B"/>
    <w:rsid w:val="00FE573D"/>
    <w:rsid w:val="00FE5FCE"/>
    <w:rsid w:val="00FE5FFC"/>
    <w:rsid w:val="00FE602C"/>
    <w:rsid w:val="00FE6256"/>
    <w:rsid w:val="00FE6790"/>
    <w:rsid w:val="00FE6A73"/>
    <w:rsid w:val="00FE6A85"/>
    <w:rsid w:val="00FE6D24"/>
    <w:rsid w:val="00FE6FA0"/>
    <w:rsid w:val="00FE76C4"/>
    <w:rsid w:val="00FE7D4A"/>
    <w:rsid w:val="00FF040F"/>
    <w:rsid w:val="00FF09F3"/>
    <w:rsid w:val="00FF0A42"/>
    <w:rsid w:val="00FF1631"/>
    <w:rsid w:val="00FF16FD"/>
    <w:rsid w:val="00FF17F6"/>
    <w:rsid w:val="00FF193F"/>
    <w:rsid w:val="00FF1D2D"/>
    <w:rsid w:val="00FF1FC0"/>
    <w:rsid w:val="00FF21D2"/>
    <w:rsid w:val="00FF2710"/>
    <w:rsid w:val="00FF34E0"/>
    <w:rsid w:val="00FF3970"/>
    <w:rsid w:val="00FF3DE5"/>
    <w:rsid w:val="00FF43DF"/>
    <w:rsid w:val="00FF444C"/>
    <w:rsid w:val="00FF471D"/>
    <w:rsid w:val="00FF4BFA"/>
    <w:rsid w:val="00FF53A3"/>
    <w:rsid w:val="00FF561C"/>
    <w:rsid w:val="00FF610C"/>
    <w:rsid w:val="00FF68CF"/>
    <w:rsid w:val="00FF745A"/>
    <w:rsid w:val="00FF74C3"/>
    <w:rsid w:val="00FF7518"/>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709"/>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D67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70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qFormat/>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B010A3"/>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character" w:customStyle="1" w:styleId="B10">
    <w:name w:val="B1 (文字)"/>
    <w:qFormat/>
    <w:locked/>
    <w:rsid w:val="00611B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57584793">
      <w:bodyDiv w:val="1"/>
      <w:marLeft w:val="0"/>
      <w:marRight w:val="0"/>
      <w:marTop w:val="0"/>
      <w:marBottom w:val="0"/>
      <w:divBdr>
        <w:top w:val="none" w:sz="0" w:space="0" w:color="auto"/>
        <w:left w:val="none" w:sz="0" w:space="0" w:color="auto"/>
        <w:bottom w:val="none" w:sz="0" w:space="0" w:color="auto"/>
        <w:right w:val="none" w:sz="0" w:space="0" w:color="auto"/>
      </w:divBdr>
      <w:divsChild>
        <w:div w:id="1519002933">
          <w:marLeft w:val="0"/>
          <w:marRight w:val="0"/>
          <w:marTop w:val="0"/>
          <w:marBottom w:val="0"/>
          <w:divBdr>
            <w:top w:val="none" w:sz="0" w:space="0" w:color="auto"/>
            <w:left w:val="none" w:sz="0" w:space="0" w:color="auto"/>
            <w:bottom w:val="none" w:sz="0" w:space="0" w:color="auto"/>
            <w:right w:val="none" w:sz="0" w:space="0" w:color="auto"/>
          </w:divBdr>
        </w:div>
        <w:div w:id="1926262045">
          <w:marLeft w:val="0"/>
          <w:marRight w:val="0"/>
          <w:marTop w:val="0"/>
          <w:marBottom w:val="0"/>
          <w:divBdr>
            <w:top w:val="none" w:sz="0" w:space="0" w:color="auto"/>
            <w:left w:val="none" w:sz="0" w:space="0" w:color="auto"/>
            <w:bottom w:val="none" w:sz="0" w:space="0" w:color="auto"/>
            <w:right w:val="none" w:sz="0" w:space="0" w:color="auto"/>
          </w:divBdr>
        </w:div>
        <w:div w:id="128012137">
          <w:marLeft w:val="0"/>
          <w:marRight w:val="0"/>
          <w:marTop w:val="0"/>
          <w:marBottom w:val="0"/>
          <w:divBdr>
            <w:top w:val="none" w:sz="0" w:space="0" w:color="auto"/>
            <w:left w:val="none" w:sz="0" w:space="0" w:color="auto"/>
            <w:bottom w:val="none" w:sz="0" w:space="0" w:color="auto"/>
            <w:right w:val="none" w:sz="0" w:space="0" w:color="auto"/>
          </w:divBdr>
        </w:div>
        <w:div w:id="1291395423">
          <w:marLeft w:val="0"/>
          <w:marRight w:val="0"/>
          <w:marTop w:val="0"/>
          <w:marBottom w:val="0"/>
          <w:divBdr>
            <w:top w:val="none" w:sz="0" w:space="0" w:color="auto"/>
            <w:left w:val="none" w:sz="0" w:space="0" w:color="auto"/>
            <w:bottom w:val="none" w:sz="0" w:space="0" w:color="auto"/>
            <w:right w:val="none" w:sz="0" w:space="0" w:color="auto"/>
          </w:divBdr>
        </w:div>
        <w:div w:id="953903072">
          <w:marLeft w:val="0"/>
          <w:marRight w:val="0"/>
          <w:marTop w:val="0"/>
          <w:marBottom w:val="0"/>
          <w:divBdr>
            <w:top w:val="none" w:sz="0" w:space="0" w:color="auto"/>
            <w:left w:val="none" w:sz="0" w:space="0" w:color="auto"/>
            <w:bottom w:val="none" w:sz="0" w:space="0" w:color="auto"/>
            <w:right w:val="none" w:sz="0" w:space="0" w:color="auto"/>
          </w:divBdr>
        </w:div>
        <w:div w:id="721832266">
          <w:marLeft w:val="0"/>
          <w:marRight w:val="0"/>
          <w:marTop w:val="0"/>
          <w:marBottom w:val="0"/>
          <w:divBdr>
            <w:top w:val="none" w:sz="0" w:space="0" w:color="auto"/>
            <w:left w:val="none" w:sz="0" w:space="0" w:color="auto"/>
            <w:bottom w:val="none" w:sz="0" w:space="0" w:color="auto"/>
            <w:right w:val="none" w:sz="0" w:space="0" w:color="auto"/>
          </w:divBdr>
        </w:div>
        <w:div w:id="1929269682">
          <w:marLeft w:val="0"/>
          <w:marRight w:val="0"/>
          <w:marTop w:val="0"/>
          <w:marBottom w:val="0"/>
          <w:divBdr>
            <w:top w:val="none" w:sz="0" w:space="0" w:color="auto"/>
            <w:left w:val="none" w:sz="0" w:space="0" w:color="auto"/>
            <w:bottom w:val="none" w:sz="0" w:space="0" w:color="auto"/>
            <w:right w:val="none" w:sz="0" w:space="0" w:color="auto"/>
          </w:divBdr>
        </w:div>
        <w:div w:id="988946180">
          <w:marLeft w:val="0"/>
          <w:marRight w:val="0"/>
          <w:marTop w:val="0"/>
          <w:marBottom w:val="0"/>
          <w:divBdr>
            <w:top w:val="none" w:sz="0" w:space="0" w:color="auto"/>
            <w:left w:val="none" w:sz="0" w:space="0" w:color="auto"/>
            <w:bottom w:val="none" w:sz="0" w:space="0" w:color="auto"/>
            <w:right w:val="none" w:sz="0" w:space="0" w:color="auto"/>
          </w:divBdr>
        </w:div>
        <w:div w:id="1733652791">
          <w:marLeft w:val="0"/>
          <w:marRight w:val="0"/>
          <w:marTop w:val="0"/>
          <w:marBottom w:val="0"/>
          <w:divBdr>
            <w:top w:val="none" w:sz="0" w:space="0" w:color="auto"/>
            <w:left w:val="none" w:sz="0" w:space="0" w:color="auto"/>
            <w:bottom w:val="none" w:sz="0" w:space="0" w:color="auto"/>
            <w:right w:val="none" w:sz="0" w:space="0" w:color="auto"/>
          </w:divBdr>
        </w:div>
        <w:div w:id="1634023590">
          <w:marLeft w:val="0"/>
          <w:marRight w:val="0"/>
          <w:marTop w:val="0"/>
          <w:marBottom w:val="0"/>
          <w:divBdr>
            <w:top w:val="none" w:sz="0" w:space="0" w:color="auto"/>
            <w:left w:val="none" w:sz="0" w:space="0" w:color="auto"/>
            <w:bottom w:val="none" w:sz="0" w:space="0" w:color="auto"/>
            <w:right w:val="none" w:sz="0" w:space="0" w:color="auto"/>
          </w:divBdr>
        </w:div>
        <w:div w:id="2012489815">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1593026">
      <w:bodyDiv w:val="1"/>
      <w:marLeft w:val="0"/>
      <w:marRight w:val="0"/>
      <w:marTop w:val="0"/>
      <w:marBottom w:val="0"/>
      <w:divBdr>
        <w:top w:val="none" w:sz="0" w:space="0" w:color="auto"/>
        <w:left w:val="none" w:sz="0" w:space="0" w:color="auto"/>
        <w:bottom w:val="none" w:sz="0" w:space="0" w:color="auto"/>
        <w:right w:val="none" w:sz="0" w:space="0" w:color="auto"/>
      </w:divBdr>
      <w:divsChild>
        <w:div w:id="1091849006">
          <w:marLeft w:val="0"/>
          <w:marRight w:val="0"/>
          <w:marTop w:val="0"/>
          <w:marBottom w:val="0"/>
          <w:divBdr>
            <w:top w:val="none" w:sz="0" w:space="0" w:color="auto"/>
            <w:left w:val="none" w:sz="0" w:space="0" w:color="auto"/>
            <w:bottom w:val="none" w:sz="0" w:space="0" w:color="auto"/>
            <w:right w:val="none" w:sz="0" w:space="0" w:color="auto"/>
          </w:divBdr>
        </w:div>
        <w:div w:id="1319842110">
          <w:marLeft w:val="0"/>
          <w:marRight w:val="0"/>
          <w:marTop w:val="0"/>
          <w:marBottom w:val="0"/>
          <w:divBdr>
            <w:top w:val="none" w:sz="0" w:space="0" w:color="auto"/>
            <w:left w:val="none" w:sz="0" w:space="0" w:color="auto"/>
            <w:bottom w:val="none" w:sz="0" w:space="0" w:color="auto"/>
            <w:right w:val="none" w:sz="0" w:space="0" w:color="auto"/>
          </w:divBdr>
        </w:div>
        <w:div w:id="1914850068">
          <w:marLeft w:val="0"/>
          <w:marRight w:val="0"/>
          <w:marTop w:val="0"/>
          <w:marBottom w:val="0"/>
          <w:divBdr>
            <w:top w:val="none" w:sz="0" w:space="0" w:color="auto"/>
            <w:left w:val="none" w:sz="0" w:space="0" w:color="auto"/>
            <w:bottom w:val="none" w:sz="0" w:space="0" w:color="auto"/>
            <w:right w:val="none" w:sz="0" w:space="0" w:color="auto"/>
          </w:divBdr>
        </w:div>
        <w:div w:id="561411356">
          <w:marLeft w:val="0"/>
          <w:marRight w:val="0"/>
          <w:marTop w:val="0"/>
          <w:marBottom w:val="0"/>
          <w:divBdr>
            <w:top w:val="none" w:sz="0" w:space="0" w:color="auto"/>
            <w:left w:val="none" w:sz="0" w:space="0" w:color="auto"/>
            <w:bottom w:val="none" w:sz="0" w:space="0" w:color="auto"/>
            <w:right w:val="none" w:sz="0" w:space="0" w:color="auto"/>
          </w:divBdr>
        </w:div>
        <w:div w:id="1300694852">
          <w:marLeft w:val="0"/>
          <w:marRight w:val="0"/>
          <w:marTop w:val="0"/>
          <w:marBottom w:val="0"/>
          <w:divBdr>
            <w:top w:val="none" w:sz="0" w:space="0" w:color="auto"/>
            <w:left w:val="none" w:sz="0" w:space="0" w:color="auto"/>
            <w:bottom w:val="none" w:sz="0" w:space="0" w:color="auto"/>
            <w:right w:val="none" w:sz="0" w:space="0" w:color="auto"/>
          </w:divBdr>
        </w:div>
        <w:div w:id="1254584199">
          <w:marLeft w:val="0"/>
          <w:marRight w:val="0"/>
          <w:marTop w:val="0"/>
          <w:marBottom w:val="0"/>
          <w:divBdr>
            <w:top w:val="none" w:sz="0" w:space="0" w:color="auto"/>
            <w:left w:val="none" w:sz="0" w:space="0" w:color="auto"/>
            <w:bottom w:val="none" w:sz="0" w:space="0" w:color="auto"/>
            <w:right w:val="none" w:sz="0" w:space="0" w:color="auto"/>
          </w:divBdr>
        </w:div>
        <w:div w:id="1723940062">
          <w:marLeft w:val="0"/>
          <w:marRight w:val="0"/>
          <w:marTop w:val="0"/>
          <w:marBottom w:val="0"/>
          <w:divBdr>
            <w:top w:val="none" w:sz="0" w:space="0" w:color="auto"/>
            <w:left w:val="none" w:sz="0" w:space="0" w:color="auto"/>
            <w:bottom w:val="none" w:sz="0" w:space="0" w:color="auto"/>
            <w:right w:val="none" w:sz="0" w:space="0" w:color="auto"/>
          </w:divBdr>
        </w:div>
        <w:div w:id="542985136">
          <w:marLeft w:val="0"/>
          <w:marRight w:val="0"/>
          <w:marTop w:val="0"/>
          <w:marBottom w:val="0"/>
          <w:divBdr>
            <w:top w:val="none" w:sz="0" w:space="0" w:color="auto"/>
            <w:left w:val="none" w:sz="0" w:space="0" w:color="auto"/>
            <w:bottom w:val="none" w:sz="0" w:space="0" w:color="auto"/>
            <w:right w:val="none" w:sz="0" w:space="0" w:color="auto"/>
          </w:divBdr>
        </w:div>
        <w:div w:id="1196963894">
          <w:marLeft w:val="0"/>
          <w:marRight w:val="0"/>
          <w:marTop w:val="0"/>
          <w:marBottom w:val="0"/>
          <w:divBdr>
            <w:top w:val="none" w:sz="0" w:space="0" w:color="auto"/>
            <w:left w:val="none" w:sz="0" w:space="0" w:color="auto"/>
            <w:bottom w:val="none" w:sz="0" w:space="0" w:color="auto"/>
            <w:right w:val="none" w:sz="0" w:space="0" w:color="auto"/>
          </w:divBdr>
        </w:div>
        <w:div w:id="1474641688">
          <w:marLeft w:val="0"/>
          <w:marRight w:val="0"/>
          <w:marTop w:val="0"/>
          <w:marBottom w:val="0"/>
          <w:divBdr>
            <w:top w:val="none" w:sz="0" w:space="0" w:color="auto"/>
            <w:left w:val="none" w:sz="0" w:space="0" w:color="auto"/>
            <w:bottom w:val="none" w:sz="0" w:space="0" w:color="auto"/>
            <w:right w:val="none" w:sz="0" w:space="0" w:color="auto"/>
          </w:divBdr>
        </w:div>
        <w:div w:id="460660873">
          <w:marLeft w:val="0"/>
          <w:marRight w:val="0"/>
          <w:marTop w:val="0"/>
          <w:marBottom w:val="0"/>
          <w:divBdr>
            <w:top w:val="none" w:sz="0" w:space="0" w:color="auto"/>
            <w:left w:val="none" w:sz="0" w:space="0" w:color="auto"/>
            <w:bottom w:val="none" w:sz="0" w:space="0" w:color="auto"/>
            <w:right w:val="none" w:sz="0" w:space="0" w:color="auto"/>
          </w:divBdr>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217172">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2404135">
      <w:bodyDiv w:val="1"/>
      <w:marLeft w:val="0"/>
      <w:marRight w:val="0"/>
      <w:marTop w:val="0"/>
      <w:marBottom w:val="0"/>
      <w:divBdr>
        <w:top w:val="none" w:sz="0" w:space="0" w:color="auto"/>
        <w:left w:val="none" w:sz="0" w:space="0" w:color="auto"/>
        <w:bottom w:val="none" w:sz="0" w:space="0" w:color="auto"/>
        <w:right w:val="none" w:sz="0" w:space="0" w:color="auto"/>
      </w:divBdr>
      <w:divsChild>
        <w:div w:id="1931617338">
          <w:marLeft w:val="0"/>
          <w:marRight w:val="0"/>
          <w:marTop w:val="0"/>
          <w:marBottom w:val="0"/>
          <w:divBdr>
            <w:top w:val="none" w:sz="0" w:space="0" w:color="auto"/>
            <w:left w:val="none" w:sz="0" w:space="0" w:color="auto"/>
            <w:bottom w:val="none" w:sz="0" w:space="0" w:color="auto"/>
            <w:right w:val="none" w:sz="0" w:space="0" w:color="auto"/>
          </w:divBdr>
          <w:divsChild>
            <w:div w:id="1637684863">
              <w:marLeft w:val="0"/>
              <w:marRight w:val="0"/>
              <w:marTop w:val="0"/>
              <w:marBottom w:val="0"/>
              <w:divBdr>
                <w:top w:val="none" w:sz="0" w:space="0" w:color="auto"/>
                <w:left w:val="none" w:sz="0" w:space="0" w:color="auto"/>
                <w:bottom w:val="none" w:sz="0" w:space="0" w:color="auto"/>
                <w:right w:val="none" w:sz="0" w:space="0" w:color="auto"/>
              </w:divBdr>
              <w:divsChild>
                <w:div w:id="1552501597">
                  <w:marLeft w:val="0"/>
                  <w:marRight w:val="0"/>
                  <w:marTop w:val="0"/>
                  <w:marBottom w:val="0"/>
                  <w:divBdr>
                    <w:top w:val="none" w:sz="0" w:space="0" w:color="auto"/>
                    <w:left w:val="none" w:sz="0" w:space="0" w:color="auto"/>
                    <w:bottom w:val="none" w:sz="0" w:space="0" w:color="auto"/>
                    <w:right w:val="none" w:sz="0" w:space="0" w:color="auto"/>
                  </w:divBdr>
                </w:div>
                <w:div w:id="1226642229">
                  <w:marLeft w:val="0"/>
                  <w:marRight w:val="0"/>
                  <w:marTop w:val="0"/>
                  <w:marBottom w:val="0"/>
                  <w:divBdr>
                    <w:top w:val="none" w:sz="0" w:space="0" w:color="auto"/>
                    <w:left w:val="none" w:sz="0" w:space="0" w:color="auto"/>
                    <w:bottom w:val="none" w:sz="0" w:space="0" w:color="auto"/>
                    <w:right w:val="none" w:sz="0" w:space="0" w:color="auto"/>
                  </w:divBdr>
                </w:div>
                <w:div w:id="140076038">
                  <w:marLeft w:val="0"/>
                  <w:marRight w:val="0"/>
                  <w:marTop w:val="0"/>
                  <w:marBottom w:val="0"/>
                  <w:divBdr>
                    <w:top w:val="none" w:sz="0" w:space="0" w:color="auto"/>
                    <w:left w:val="none" w:sz="0" w:space="0" w:color="auto"/>
                    <w:bottom w:val="none" w:sz="0" w:space="0" w:color="auto"/>
                    <w:right w:val="none" w:sz="0" w:space="0" w:color="auto"/>
                  </w:divBdr>
                </w:div>
              </w:divsChild>
            </w:div>
            <w:div w:id="1742363420">
              <w:marLeft w:val="0"/>
              <w:marRight w:val="0"/>
              <w:marTop w:val="0"/>
              <w:marBottom w:val="0"/>
              <w:divBdr>
                <w:top w:val="none" w:sz="0" w:space="0" w:color="auto"/>
                <w:left w:val="none" w:sz="0" w:space="0" w:color="auto"/>
                <w:bottom w:val="none" w:sz="0" w:space="0" w:color="auto"/>
                <w:right w:val="none" w:sz="0" w:space="0" w:color="auto"/>
              </w:divBdr>
              <w:divsChild>
                <w:div w:id="131944002">
                  <w:marLeft w:val="0"/>
                  <w:marRight w:val="0"/>
                  <w:marTop w:val="0"/>
                  <w:marBottom w:val="0"/>
                  <w:divBdr>
                    <w:top w:val="none" w:sz="0" w:space="0" w:color="auto"/>
                    <w:left w:val="none" w:sz="0" w:space="0" w:color="auto"/>
                    <w:bottom w:val="none" w:sz="0" w:space="0" w:color="auto"/>
                    <w:right w:val="none" w:sz="0" w:space="0" w:color="auto"/>
                  </w:divBdr>
                </w:div>
                <w:div w:id="1535339023">
                  <w:marLeft w:val="0"/>
                  <w:marRight w:val="0"/>
                  <w:marTop w:val="0"/>
                  <w:marBottom w:val="0"/>
                  <w:divBdr>
                    <w:top w:val="none" w:sz="0" w:space="0" w:color="auto"/>
                    <w:left w:val="none" w:sz="0" w:space="0" w:color="auto"/>
                    <w:bottom w:val="none" w:sz="0" w:space="0" w:color="auto"/>
                    <w:right w:val="none" w:sz="0" w:space="0" w:color="auto"/>
                  </w:divBdr>
                </w:div>
                <w:div w:id="279802581">
                  <w:marLeft w:val="0"/>
                  <w:marRight w:val="0"/>
                  <w:marTop w:val="0"/>
                  <w:marBottom w:val="0"/>
                  <w:divBdr>
                    <w:top w:val="none" w:sz="0" w:space="0" w:color="auto"/>
                    <w:left w:val="none" w:sz="0" w:space="0" w:color="auto"/>
                    <w:bottom w:val="none" w:sz="0" w:space="0" w:color="auto"/>
                    <w:right w:val="none" w:sz="0" w:space="0" w:color="auto"/>
                  </w:divBdr>
                </w:div>
                <w:div w:id="1288317535">
                  <w:marLeft w:val="0"/>
                  <w:marRight w:val="0"/>
                  <w:marTop w:val="0"/>
                  <w:marBottom w:val="0"/>
                  <w:divBdr>
                    <w:top w:val="none" w:sz="0" w:space="0" w:color="auto"/>
                    <w:left w:val="none" w:sz="0" w:space="0" w:color="auto"/>
                    <w:bottom w:val="none" w:sz="0" w:space="0" w:color="auto"/>
                    <w:right w:val="none" w:sz="0" w:space="0" w:color="auto"/>
                  </w:divBdr>
                </w:div>
                <w:div w:id="2077118449">
                  <w:marLeft w:val="0"/>
                  <w:marRight w:val="0"/>
                  <w:marTop w:val="0"/>
                  <w:marBottom w:val="0"/>
                  <w:divBdr>
                    <w:top w:val="none" w:sz="0" w:space="0" w:color="auto"/>
                    <w:left w:val="none" w:sz="0" w:space="0" w:color="auto"/>
                    <w:bottom w:val="none" w:sz="0" w:space="0" w:color="auto"/>
                    <w:right w:val="none" w:sz="0" w:space="0" w:color="auto"/>
                  </w:divBdr>
                </w:div>
                <w:div w:id="150492166">
                  <w:marLeft w:val="0"/>
                  <w:marRight w:val="0"/>
                  <w:marTop w:val="0"/>
                  <w:marBottom w:val="0"/>
                  <w:divBdr>
                    <w:top w:val="none" w:sz="0" w:space="0" w:color="auto"/>
                    <w:left w:val="none" w:sz="0" w:space="0" w:color="auto"/>
                    <w:bottom w:val="none" w:sz="0" w:space="0" w:color="auto"/>
                    <w:right w:val="none" w:sz="0" w:space="0" w:color="auto"/>
                  </w:divBdr>
                </w:div>
                <w:div w:id="2066685776">
                  <w:marLeft w:val="0"/>
                  <w:marRight w:val="0"/>
                  <w:marTop w:val="0"/>
                  <w:marBottom w:val="0"/>
                  <w:divBdr>
                    <w:top w:val="none" w:sz="0" w:space="0" w:color="auto"/>
                    <w:left w:val="none" w:sz="0" w:space="0" w:color="auto"/>
                    <w:bottom w:val="none" w:sz="0" w:space="0" w:color="auto"/>
                    <w:right w:val="none" w:sz="0" w:space="0" w:color="auto"/>
                  </w:divBdr>
                </w:div>
                <w:div w:id="1856113771">
                  <w:marLeft w:val="0"/>
                  <w:marRight w:val="0"/>
                  <w:marTop w:val="0"/>
                  <w:marBottom w:val="0"/>
                  <w:divBdr>
                    <w:top w:val="none" w:sz="0" w:space="0" w:color="auto"/>
                    <w:left w:val="none" w:sz="0" w:space="0" w:color="auto"/>
                    <w:bottom w:val="none" w:sz="0" w:space="0" w:color="auto"/>
                    <w:right w:val="none" w:sz="0" w:space="0" w:color="auto"/>
                  </w:divBdr>
                </w:div>
                <w:div w:id="133912727">
                  <w:marLeft w:val="0"/>
                  <w:marRight w:val="0"/>
                  <w:marTop w:val="0"/>
                  <w:marBottom w:val="0"/>
                  <w:divBdr>
                    <w:top w:val="none" w:sz="0" w:space="0" w:color="auto"/>
                    <w:left w:val="none" w:sz="0" w:space="0" w:color="auto"/>
                    <w:bottom w:val="none" w:sz="0" w:space="0" w:color="auto"/>
                    <w:right w:val="none" w:sz="0" w:space="0" w:color="auto"/>
                  </w:divBdr>
                </w:div>
                <w:div w:id="129827719">
                  <w:marLeft w:val="0"/>
                  <w:marRight w:val="0"/>
                  <w:marTop w:val="0"/>
                  <w:marBottom w:val="0"/>
                  <w:divBdr>
                    <w:top w:val="none" w:sz="0" w:space="0" w:color="auto"/>
                    <w:left w:val="none" w:sz="0" w:space="0" w:color="auto"/>
                    <w:bottom w:val="none" w:sz="0" w:space="0" w:color="auto"/>
                    <w:right w:val="none" w:sz="0" w:space="0" w:color="auto"/>
                  </w:divBdr>
                </w:div>
                <w:div w:id="2041083006">
                  <w:marLeft w:val="0"/>
                  <w:marRight w:val="0"/>
                  <w:marTop w:val="0"/>
                  <w:marBottom w:val="0"/>
                  <w:divBdr>
                    <w:top w:val="none" w:sz="0" w:space="0" w:color="auto"/>
                    <w:left w:val="none" w:sz="0" w:space="0" w:color="auto"/>
                    <w:bottom w:val="none" w:sz="0" w:space="0" w:color="auto"/>
                    <w:right w:val="none" w:sz="0" w:space="0" w:color="auto"/>
                  </w:divBdr>
                </w:div>
                <w:div w:id="93096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742741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3393549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265808">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DF68DB7-2FBB-44E3-B7DC-D8EB77302D25}">
  <ds:schemaRefs>
    <ds:schemaRef ds:uri="2f282d3b-eb4a-4b09-b61f-b9593442e286"/>
    <ds:schemaRef ds:uri="http://purl.org/dc/elements/1.1/"/>
    <ds:schemaRef ds:uri="http://purl.org/dc/terms/"/>
    <ds:schemaRef ds:uri="http://schemas.openxmlformats.org/package/2006/metadata/core-properties"/>
    <ds:schemaRef ds:uri="http://www.w3.org/XML/1998/namespace"/>
    <ds:schemaRef ds:uri="http://schemas.microsoft.com/office/2006/documentManagement/types"/>
    <ds:schemaRef ds:uri="9b239327-9e80-40e4-b1b7-4394fed77a33"/>
    <ds:schemaRef ds:uri="http://schemas.microsoft.com/office/2006/metadata/properties"/>
    <ds:schemaRef ds:uri="d8762117-8292-4133-b1c7-eab5c6487cfd"/>
    <ds:schemaRef ds:uri="http://schemas.microsoft.com/office/infopath/2007/PartnerControls"/>
    <ds:schemaRef ds:uri="http://schemas.microsoft.com/sharepoint/v3"/>
    <ds:schemaRef ds:uri="http://purl.org/dc/dcmitype/"/>
  </ds:schemaRefs>
</ds:datastoreItem>
</file>

<file path=customXml/itemProps3.xml><?xml version="1.0" encoding="utf-8"?>
<ds:datastoreItem xmlns:ds="http://schemas.openxmlformats.org/officeDocument/2006/customXml" ds:itemID="{81B1456E-B2CC-4780-9D17-3E12DC4427D5}">
  <ds:schemaRefs>
    <ds:schemaRef ds:uri="http://schemas.microsoft.com/sharepoint/v3/contenttype/forms"/>
  </ds:schemaRefs>
</ds:datastoreItem>
</file>

<file path=customXml/itemProps4.xml><?xml version="1.0" encoding="utf-8"?>
<ds:datastoreItem xmlns:ds="http://schemas.openxmlformats.org/officeDocument/2006/customXml" ds:itemID="{DE80131E-A585-433C-8876-F7F99EB7F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1480</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2025-01-15T06:53:00Z</dcterms:created>
  <dcterms:modified xsi:type="dcterms:W3CDTF">2025-02-07T11:48:00Z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